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49D80" w14:textId="77777777" w:rsidR="003C4594" w:rsidRPr="005835F9" w:rsidRDefault="003C4594" w:rsidP="003C4594">
      <w:pPr>
        <w:jc w:val="center"/>
        <w:rPr>
          <w:b/>
          <w:bCs/>
        </w:rPr>
      </w:pPr>
      <w:r w:rsidRPr="005835F9">
        <w:rPr>
          <w:b/>
          <w:bCs/>
        </w:rPr>
        <w:t>DOCKET NO. 51</w:t>
      </w:r>
      <w:r w:rsidR="0048290D">
        <w:rPr>
          <w:b/>
          <w:bCs/>
        </w:rPr>
        <w:t>882</w:t>
      </w:r>
    </w:p>
    <w:p w14:paraId="1C0B020E" w14:textId="77777777" w:rsidR="003C4594" w:rsidRPr="001E0547" w:rsidRDefault="003C4594" w:rsidP="003C4594">
      <w:pPr>
        <w:jc w:val="center"/>
        <w:rPr>
          <w:b/>
        </w:rPr>
      </w:pPr>
    </w:p>
    <w:tbl>
      <w:tblPr>
        <w:tblW w:w="9756" w:type="dxa"/>
        <w:tblLook w:val="01E0" w:firstRow="1" w:lastRow="1" w:firstColumn="1" w:lastColumn="1" w:noHBand="0" w:noVBand="0"/>
      </w:tblPr>
      <w:tblGrid>
        <w:gridCol w:w="4608"/>
        <w:gridCol w:w="360"/>
        <w:gridCol w:w="4788"/>
      </w:tblGrid>
      <w:tr w:rsidR="003C4594" w:rsidRPr="00D75599" w14:paraId="696FBC30" w14:textId="77777777" w:rsidTr="00290E17">
        <w:trPr>
          <w:trHeight w:val="1251"/>
        </w:trPr>
        <w:tc>
          <w:tcPr>
            <w:tcW w:w="4608" w:type="dxa"/>
          </w:tcPr>
          <w:p w14:paraId="6D5AA2A8" w14:textId="77777777" w:rsidR="003C4594" w:rsidRPr="005835F9" w:rsidRDefault="003C4594" w:rsidP="00290E17">
            <w:pPr>
              <w:jc w:val="left"/>
              <w:rPr>
                <w:rFonts w:ascii="Times New Roman Bold" w:hAnsi="Times New Roman Bold"/>
                <w:b/>
                <w:bCs/>
                <w:caps/>
              </w:rPr>
            </w:pPr>
            <w:r w:rsidRPr="005835F9">
              <w:rPr>
                <w:b/>
                <w:bCs/>
              </w:rPr>
              <w:t xml:space="preserve">APPLICATION OF </w:t>
            </w:r>
            <w:r w:rsidR="00290E17">
              <w:rPr>
                <w:b/>
                <w:bCs/>
              </w:rPr>
              <w:t xml:space="preserve">THE CITY OF SWEETWATER </w:t>
            </w:r>
            <w:r w:rsidR="00E623C6">
              <w:rPr>
                <w:b/>
                <w:bCs/>
              </w:rPr>
              <w:t>FOR DUAL CERTIFICATION WITH BITTER CREEK WATER SUPPLY CORPORATION</w:t>
            </w:r>
            <w:r w:rsidRPr="005835F9">
              <w:rPr>
                <w:b/>
                <w:bCs/>
              </w:rPr>
              <w:t xml:space="preserve"> </w:t>
            </w:r>
            <w:r w:rsidR="00290E17">
              <w:rPr>
                <w:b/>
                <w:bCs/>
              </w:rPr>
              <w:t xml:space="preserve">IN NOLAN </w:t>
            </w:r>
            <w:r w:rsidRPr="005835F9">
              <w:rPr>
                <w:b/>
                <w:bCs/>
              </w:rPr>
              <w:t>COUNTY</w:t>
            </w:r>
          </w:p>
        </w:tc>
        <w:tc>
          <w:tcPr>
            <w:tcW w:w="360" w:type="dxa"/>
          </w:tcPr>
          <w:p w14:paraId="491F037D" w14:textId="77777777" w:rsidR="003C4594" w:rsidRPr="00D75599" w:rsidRDefault="003C4594" w:rsidP="0081440B">
            <w:pPr>
              <w:rPr>
                <w:b/>
              </w:rPr>
            </w:pPr>
            <w:r w:rsidRPr="00D75599">
              <w:rPr>
                <w:b/>
              </w:rPr>
              <w:t>§</w:t>
            </w:r>
          </w:p>
          <w:p w14:paraId="45D5A103" w14:textId="77777777" w:rsidR="003C4594" w:rsidRPr="00D75599" w:rsidRDefault="003C4594" w:rsidP="0081440B">
            <w:pPr>
              <w:rPr>
                <w:b/>
              </w:rPr>
            </w:pPr>
            <w:r w:rsidRPr="00D75599">
              <w:rPr>
                <w:b/>
              </w:rPr>
              <w:t>§</w:t>
            </w:r>
          </w:p>
          <w:p w14:paraId="2F8EB852" w14:textId="77777777" w:rsidR="003C4594" w:rsidRPr="00D75599" w:rsidRDefault="003C4594" w:rsidP="0081440B">
            <w:pPr>
              <w:rPr>
                <w:b/>
              </w:rPr>
            </w:pPr>
            <w:r w:rsidRPr="00D75599">
              <w:rPr>
                <w:b/>
              </w:rPr>
              <w:t>§</w:t>
            </w:r>
          </w:p>
          <w:p w14:paraId="1141FF87" w14:textId="77777777" w:rsidR="00290E17" w:rsidRDefault="003C4594" w:rsidP="0081440B">
            <w:pPr>
              <w:rPr>
                <w:b/>
              </w:rPr>
            </w:pPr>
            <w:r w:rsidRPr="00D75599">
              <w:rPr>
                <w:b/>
              </w:rPr>
              <w:t>§</w:t>
            </w:r>
          </w:p>
          <w:p w14:paraId="2BF49A70" w14:textId="77777777" w:rsidR="00E623C6" w:rsidRPr="00D75599" w:rsidRDefault="00E623C6" w:rsidP="0081440B">
            <w:pPr>
              <w:rPr>
                <w:b/>
              </w:rPr>
            </w:pPr>
            <w:r w:rsidRPr="00D75599">
              <w:rPr>
                <w:b/>
              </w:rPr>
              <w:t>§</w:t>
            </w:r>
          </w:p>
        </w:tc>
        <w:tc>
          <w:tcPr>
            <w:tcW w:w="4788" w:type="dxa"/>
          </w:tcPr>
          <w:p w14:paraId="61D57D99" w14:textId="77777777" w:rsidR="003C4594" w:rsidRPr="00D75599" w:rsidRDefault="003C4594" w:rsidP="0081440B">
            <w:pPr>
              <w:pStyle w:val="Docketstyle"/>
              <w:spacing w:line="240" w:lineRule="auto"/>
              <w:jc w:val="center"/>
              <w:rPr>
                <w:bCs/>
              </w:rPr>
            </w:pPr>
            <w:r w:rsidRPr="00D75599">
              <w:rPr>
                <w:bCs/>
              </w:rPr>
              <w:t>PUBLIC UTILITY COMMISSION</w:t>
            </w:r>
          </w:p>
          <w:p w14:paraId="5640384A" w14:textId="77777777" w:rsidR="003C4594" w:rsidRPr="00D75599" w:rsidRDefault="003C4594" w:rsidP="0081440B">
            <w:pPr>
              <w:pStyle w:val="Docketstyle"/>
              <w:spacing w:line="240" w:lineRule="auto"/>
              <w:jc w:val="center"/>
              <w:rPr>
                <w:bCs/>
              </w:rPr>
            </w:pPr>
          </w:p>
          <w:p w14:paraId="78BC4353" w14:textId="77777777" w:rsidR="003C4594" w:rsidRPr="00D75599" w:rsidRDefault="003C4594" w:rsidP="0081440B">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E937325" w14:textId="77777777" w:rsidR="00290E17" w:rsidRDefault="00290E17" w:rsidP="00F75D17">
      <w:pPr>
        <w:pStyle w:val="Documentheading"/>
        <w:rPr>
          <w:sz w:val="24"/>
          <w:szCs w:val="24"/>
        </w:rPr>
      </w:pPr>
    </w:p>
    <w:p w14:paraId="79B5605A" w14:textId="7EB8BBEC" w:rsidR="00F75D17" w:rsidRPr="00261AFE" w:rsidRDefault="00F75D17" w:rsidP="00F75D17">
      <w:pPr>
        <w:pStyle w:val="Documentheading"/>
        <w:rPr>
          <w:sz w:val="24"/>
          <w:szCs w:val="24"/>
        </w:rPr>
      </w:pPr>
      <w:r>
        <w:rPr>
          <w:sz w:val="24"/>
          <w:szCs w:val="24"/>
        </w:rPr>
        <w:t xml:space="preserve">COMMISSION STAFF’S </w:t>
      </w:r>
      <w:r w:rsidR="00E35B23">
        <w:rPr>
          <w:sz w:val="24"/>
          <w:szCs w:val="24"/>
        </w:rPr>
        <w:t xml:space="preserve">SUPPLEMENTAL </w:t>
      </w:r>
      <w:r>
        <w:rPr>
          <w:sz w:val="24"/>
          <w:szCs w:val="24"/>
        </w:rPr>
        <w:t>RECOMMENDATION ON ADMINISTRATIVE COMPLETENESS</w:t>
      </w:r>
      <w:r w:rsidR="0091227E">
        <w:rPr>
          <w:sz w:val="24"/>
          <w:szCs w:val="24"/>
        </w:rPr>
        <w:t xml:space="preserve"> and </w:t>
      </w:r>
      <w:r w:rsidR="001E62AC">
        <w:rPr>
          <w:sz w:val="24"/>
          <w:szCs w:val="24"/>
        </w:rPr>
        <w:t>motion for abatement</w:t>
      </w:r>
    </w:p>
    <w:p w14:paraId="3E3E5E19" w14:textId="77777777" w:rsidR="00AF40F9" w:rsidRDefault="00AF40F9" w:rsidP="00AF40F9">
      <w:pPr>
        <w:autoSpaceDE w:val="0"/>
        <w:autoSpaceDN w:val="0"/>
        <w:adjustRightInd w:val="0"/>
        <w:snapToGrid w:val="0"/>
        <w:ind w:firstLine="720"/>
        <w:rPr>
          <w:szCs w:val="24"/>
        </w:rPr>
      </w:pPr>
    </w:p>
    <w:p w14:paraId="79ACB33B" w14:textId="66F55CD3" w:rsidR="00AF40F9" w:rsidRPr="00FB2287" w:rsidRDefault="00F75D17" w:rsidP="00AF40F9">
      <w:pPr>
        <w:autoSpaceDE w:val="0"/>
        <w:autoSpaceDN w:val="0"/>
        <w:adjustRightInd w:val="0"/>
        <w:snapToGrid w:val="0"/>
        <w:spacing w:line="360" w:lineRule="auto"/>
        <w:ind w:firstLine="720"/>
      </w:pPr>
      <w:r w:rsidRPr="00FB2287">
        <w:rPr>
          <w:szCs w:val="24"/>
        </w:rPr>
        <w:t xml:space="preserve">On </w:t>
      </w:r>
      <w:r w:rsidR="009F5050" w:rsidRPr="00FB2287">
        <w:t>August 14, 2020, the City of Sweetwater (</w:t>
      </w:r>
      <w:r w:rsidR="00492D76" w:rsidRPr="00FB2287">
        <w:t>Sweetwater</w:t>
      </w:r>
      <w:r w:rsidR="00F71B82" w:rsidRPr="00FB2287">
        <w:t xml:space="preserve">) </w:t>
      </w:r>
      <w:r w:rsidRPr="00FB2287">
        <w:rPr>
          <w:szCs w:val="24"/>
        </w:rPr>
        <w:t xml:space="preserve">filed an application </w:t>
      </w:r>
      <w:r w:rsidR="00487DBD">
        <w:rPr>
          <w:szCs w:val="24"/>
        </w:rPr>
        <w:t>in Docket No. 51170</w:t>
      </w:r>
      <w:r w:rsidR="00487DBD">
        <w:rPr>
          <w:rStyle w:val="FootnoteReference"/>
          <w:szCs w:val="24"/>
        </w:rPr>
        <w:footnoteReference w:id="1"/>
      </w:r>
      <w:r w:rsidR="00487DBD">
        <w:rPr>
          <w:szCs w:val="24"/>
        </w:rPr>
        <w:t xml:space="preserve"> </w:t>
      </w:r>
      <w:r w:rsidRPr="00FB2287">
        <w:rPr>
          <w:bCs/>
        </w:rPr>
        <w:t xml:space="preserve">to </w:t>
      </w:r>
      <w:r w:rsidR="003C4594" w:rsidRPr="00FB2287">
        <w:t xml:space="preserve">amend </w:t>
      </w:r>
      <w:r w:rsidR="00487DBD">
        <w:t>its</w:t>
      </w:r>
      <w:r w:rsidR="003C4594" w:rsidRPr="00FB2287">
        <w:t xml:space="preserve"> water certificate of convenience and necessity (CCN)</w:t>
      </w:r>
      <w:r w:rsidR="00487DBD">
        <w:t xml:space="preserve"> number 10228</w:t>
      </w:r>
      <w:r w:rsidR="00C2431E" w:rsidRPr="00FB2287">
        <w:t xml:space="preserve"> and for dual certification with </w:t>
      </w:r>
      <w:r w:rsidR="00125019">
        <w:t xml:space="preserve">a portion of </w:t>
      </w:r>
      <w:r w:rsidR="00C2431E" w:rsidRPr="00FB2287">
        <w:t>Bitter Creek Water Supply Corporation</w:t>
      </w:r>
      <w:r w:rsidR="00125019">
        <w:t>’s</w:t>
      </w:r>
      <w:r w:rsidR="00D87794">
        <w:t xml:space="preserve"> (Bitter Creek)</w:t>
      </w:r>
      <w:r w:rsidR="00125019">
        <w:t xml:space="preserve"> facilities plus 200 feet CCN</w:t>
      </w:r>
      <w:r w:rsidR="00085448" w:rsidRPr="00FB2287">
        <w:t xml:space="preserve"> </w:t>
      </w:r>
      <w:r w:rsidR="00C2431E" w:rsidRPr="00FB2287">
        <w:t>in Nolan County, Texas.</w:t>
      </w:r>
      <w:r w:rsidR="009239AA">
        <w:t xml:space="preserve"> Sweetwater filed additional information on May 10,</w:t>
      </w:r>
      <w:r w:rsidR="00E52EF3">
        <w:t xml:space="preserve"> </w:t>
      </w:r>
      <w:r w:rsidR="009239AA">
        <w:t>2021 and September 9, 2021.</w:t>
      </w:r>
    </w:p>
    <w:p w14:paraId="2C75AD6A" w14:textId="6DF6F1D3" w:rsidR="00E35B23" w:rsidRDefault="00C2431E" w:rsidP="003A62CA">
      <w:pPr>
        <w:autoSpaceDE w:val="0"/>
        <w:autoSpaceDN w:val="0"/>
        <w:adjustRightInd w:val="0"/>
        <w:snapToGrid w:val="0"/>
        <w:spacing w:line="360" w:lineRule="auto"/>
        <w:ind w:firstLine="720"/>
      </w:pPr>
      <w:r w:rsidRPr="00FB2287">
        <w:t>On March 10, 2021</w:t>
      </w:r>
      <w:r w:rsidR="001265A2">
        <w:t>,</w:t>
      </w:r>
      <w:r w:rsidRPr="00FB2287">
        <w:t xml:space="preserve"> the adm</w:t>
      </w:r>
      <w:r w:rsidR="0041462C" w:rsidRPr="00FB2287">
        <w:t>inistrative law judge</w:t>
      </w:r>
      <w:r w:rsidR="00E52EF3">
        <w:t xml:space="preserve"> (ALJ)</w:t>
      </w:r>
      <w:r w:rsidR="00087451" w:rsidRPr="00FB2287">
        <w:t xml:space="preserve"> filed</w:t>
      </w:r>
      <w:r w:rsidR="00087451" w:rsidRPr="00AF40F9">
        <w:rPr>
          <w:color w:val="00B050"/>
        </w:rPr>
        <w:t xml:space="preserve"> </w:t>
      </w:r>
      <w:r w:rsidR="00591260">
        <w:t xml:space="preserve">Order No. </w:t>
      </w:r>
      <w:r w:rsidR="007B48B7">
        <w:t>1</w:t>
      </w:r>
      <w:r w:rsidR="00691066">
        <w:t xml:space="preserve">, </w:t>
      </w:r>
      <w:r w:rsidR="00064F73">
        <w:t xml:space="preserve">severing this docket </w:t>
      </w:r>
      <w:r w:rsidR="007B48B7">
        <w:t xml:space="preserve">from Docket No. </w:t>
      </w:r>
      <w:proofErr w:type="gramStart"/>
      <w:r w:rsidR="007B48B7">
        <w:t>51170</w:t>
      </w:r>
      <w:proofErr w:type="gramEnd"/>
      <w:r w:rsidR="00064F73">
        <w:t xml:space="preserve"> and directing that this docket address Sweetwater’s request </w:t>
      </w:r>
      <w:r w:rsidR="00D87794">
        <w:t xml:space="preserve">for dual certification of 53 acres </w:t>
      </w:r>
      <w:r w:rsidR="00064F73" w:rsidRPr="00FB2287">
        <w:t xml:space="preserve">of land </w:t>
      </w:r>
      <w:r w:rsidR="00D87794">
        <w:t>within Bitter Creek</w:t>
      </w:r>
      <w:r w:rsidR="0006649B">
        <w:t>’s water CCN number 11149.</w:t>
      </w:r>
    </w:p>
    <w:p w14:paraId="7164C994" w14:textId="14274B2F" w:rsidR="00F75D17" w:rsidRDefault="00E35B23" w:rsidP="003A62CA">
      <w:pPr>
        <w:autoSpaceDE w:val="0"/>
        <w:autoSpaceDN w:val="0"/>
        <w:adjustRightInd w:val="0"/>
        <w:snapToGrid w:val="0"/>
        <w:spacing w:line="360" w:lineRule="auto"/>
        <w:ind w:firstLine="720"/>
      </w:pPr>
      <w:r>
        <w:t xml:space="preserve">On </w:t>
      </w:r>
      <w:r w:rsidR="009239AA">
        <w:t>August 10</w:t>
      </w:r>
      <w:r>
        <w:t xml:space="preserve">, 2021, the ALJ filed </w:t>
      </w:r>
      <w:r w:rsidR="006E58DF">
        <w:t xml:space="preserve">Order No. </w:t>
      </w:r>
      <w:r w:rsidR="009239AA">
        <w:t>8</w:t>
      </w:r>
      <w:r>
        <w:t>,</w:t>
      </w:r>
      <w:r w:rsidR="00064F73">
        <w:t xml:space="preserve"> </w:t>
      </w:r>
      <w:r w:rsidR="00691066">
        <w:t>establish</w:t>
      </w:r>
      <w:r>
        <w:t>ing</w:t>
      </w:r>
      <w:r w:rsidR="00691066">
        <w:t xml:space="preserve"> a deadline of </w:t>
      </w:r>
      <w:r w:rsidR="009239AA">
        <w:t>September 20</w:t>
      </w:r>
      <w:r w:rsidR="00691066">
        <w:t>, 2021 for</w:t>
      </w:r>
      <w:r w:rsidR="00591260">
        <w:t xml:space="preserve"> </w:t>
      </w:r>
      <w:r w:rsidR="00884922">
        <w:rPr>
          <w:bCs/>
        </w:rPr>
        <w:t xml:space="preserve">the Staff of the Public Utility Commission of Texas (Staff) </w:t>
      </w:r>
      <w:r w:rsidR="00591260">
        <w:t xml:space="preserve">to file </w:t>
      </w:r>
      <w:r w:rsidR="003A62CA">
        <w:t>a</w:t>
      </w:r>
      <w:r w:rsidR="00591260">
        <w:t xml:space="preserve"> </w:t>
      </w:r>
      <w:r>
        <w:t xml:space="preserve">supplemental </w:t>
      </w:r>
      <w:r w:rsidR="00591260">
        <w:t>recommendation</w:t>
      </w:r>
      <w:r>
        <w:t xml:space="preserve"> regarding the administrative completeness of the application, along with a</w:t>
      </w:r>
      <w:r w:rsidR="001F271A">
        <w:t xml:space="preserve"> </w:t>
      </w:r>
      <w:r w:rsidR="00591260">
        <w:t>propose</w:t>
      </w:r>
      <w:r>
        <w:t>d</w:t>
      </w:r>
      <w:r w:rsidR="00591260">
        <w:t xml:space="preserve"> procedural schedule.</w:t>
      </w:r>
      <w:r w:rsidR="00AF40F9">
        <w:t xml:space="preserve"> </w:t>
      </w:r>
      <w:r w:rsidR="00591260">
        <w:t xml:space="preserve">Therefore, this pleading </w:t>
      </w:r>
      <w:r w:rsidR="00F75D17">
        <w:t>is timely filed.</w:t>
      </w:r>
    </w:p>
    <w:p w14:paraId="15BE3666" w14:textId="77777777" w:rsidR="00F75D17" w:rsidRDefault="00D12F2D" w:rsidP="00884922">
      <w:pPr>
        <w:pStyle w:val="ListParagraph"/>
        <w:numPr>
          <w:ilvl w:val="0"/>
          <w:numId w:val="1"/>
        </w:numPr>
        <w:spacing w:before="240" w:line="360" w:lineRule="auto"/>
        <w:ind w:left="0" w:firstLine="0"/>
        <w:jc w:val="center"/>
        <w:rPr>
          <w:b/>
        </w:rPr>
      </w:pPr>
      <w:r>
        <w:rPr>
          <w:b/>
        </w:rPr>
        <w:t>ADMINISTRATIVE COMPLETENESS</w:t>
      </w:r>
    </w:p>
    <w:p w14:paraId="38F014C5" w14:textId="5DFEC4CB" w:rsidR="001E62AC" w:rsidRDefault="00EA7992" w:rsidP="001E62AC">
      <w:pPr>
        <w:spacing w:line="360" w:lineRule="auto"/>
        <w:ind w:firstLine="720"/>
      </w:pPr>
      <w:r>
        <w:t xml:space="preserve">Staff has reviewed the application </w:t>
      </w:r>
      <w:r w:rsidRPr="002553A2">
        <w:t>and supplemental information</w:t>
      </w:r>
      <w:r>
        <w:t xml:space="preserve"> and, as detailed in the attached memoranda from Patricia Garcia, Infrastructure Division, and Fred Bednarski III, Rate Regulation Division, recommends that the application is administratively complete. Staff’s recommendation on administrative completeness is not a comment on the merits of the application.</w:t>
      </w:r>
    </w:p>
    <w:p w14:paraId="4DAB05D8" w14:textId="77777777" w:rsidR="00A07557" w:rsidRDefault="00A07557" w:rsidP="00A07557">
      <w:pPr>
        <w:pStyle w:val="ListParagraph"/>
        <w:numPr>
          <w:ilvl w:val="0"/>
          <w:numId w:val="1"/>
        </w:numPr>
        <w:spacing w:before="240" w:line="360" w:lineRule="auto"/>
        <w:ind w:left="0" w:firstLine="0"/>
        <w:jc w:val="center"/>
        <w:rPr>
          <w:b/>
        </w:rPr>
      </w:pPr>
      <w:r>
        <w:rPr>
          <w:b/>
        </w:rPr>
        <w:t>NOTICE</w:t>
      </w:r>
    </w:p>
    <w:p w14:paraId="350BFF91" w14:textId="5C56691D" w:rsidR="00A07557" w:rsidRPr="003C446F" w:rsidRDefault="00A07557" w:rsidP="00A07557">
      <w:pPr>
        <w:spacing w:line="360" w:lineRule="auto"/>
        <w:ind w:firstLine="720"/>
        <w:rPr>
          <w:bCs/>
        </w:rPr>
      </w:pPr>
      <w:r w:rsidRPr="003C446F">
        <w:rPr>
          <w:bCs/>
        </w:rPr>
        <w:t xml:space="preserve">Staff recommends that </w:t>
      </w:r>
      <w:r>
        <w:t xml:space="preserve">Sweetwater </w:t>
      </w:r>
      <w:r w:rsidRPr="003C446F">
        <w:rPr>
          <w:bCs/>
        </w:rPr>
        <w:t xml:space="preserve">proceed with providing public notice to all </w:t>
      </w:r>
      <w:r>
        <w:rPr>
          <w:bCs/>
        </w:rPr>
        <w:t>landowners</w:t>
      </w:r>
      <w:r w:rsidRPr="003C446F">
        <w:rPr>
          <w:bCs/>
        </w:rPr>
        <w:t xml:space="preserve">, neighboring utilities, political subdivisions, and other persons listed in the attached memorandum </w:t>
      </w:r>
      <w:r w:rsidRPr="003C446F">
        <w:rPr>
          <w:bCs/>
        </w:rPr>
        <w:lastRenderedPageBreak/>
        <w:t xml:space="preserve">using the notice form provided by </w:t>
      </w:r>
      <w:r w:rsidRPr="009742B3">
        <w:rPr>
          <w:bCs/>
        </w:rPr>
        <w:t>Ms.</w:t>
      </w:r>
      <w:r>
        <w:rPr>
          <w:bCs/>
        </w:rPr>
        <w:t xml:space="preserve"> Garcia</w:t>
      </w:r>
      <w:r w:rsidRPr="003C446F">
        <w:rPr>
          <w:bCs/>
        </w:rPr>
        <w:t xml:space="preserve">. Along with each individual notice, Staff recommends that </w:t>
      </w:r>
      <w:r>
        <w:t xml:space="preserve">Sweetwater </w:t>
      </w:r>
      <w:r w:rsidRPr="003C446F">
        <w:rPr>
          <w:bCs/>
        </w:rPr>
        <w:t>provide an accurate map delineating the requested service area</w:t>
      </w:r>
      <w:r>
        <w:rPr>
          <w:bCs/>
        </w:rPr>
        <w:t xml:space="preserve">. </w:t>
      </w:r>
      <w:r w:rsidRPr="003C446F">
        <w:rPr>
          <w:bCs/>
        </w:rPr>
        <w:t xml:space="preserve">Staff further recommends that </w:t>
      </w:r>
      <w:r>
        <w:t xml:space="preserve">Sweetwater </w:t>
      </w:r>
      <w:r w:rsidRPr="003C446F">
        <w:rPr>
          <w:bCs/>
        </w:rPr>
        <w:t xml:space="preserve">publish notice of the application for two consecutive weeks in a newspaper of general circulation in </w:t>
      </w:r>
      <w:r w:rsidRPr="009742B3">
        <w:rPr>
          <w:bCs/>
        </w:rPr>
        <w:t>Nolan County.</w:t>
      </w:r>
      <w:r>
        <w:rPr>
          <w:bCs/>
        </w:rPr>
        <w:t xml:space="preserve"> </w:t>
      </w:r>
    </w:p>
    <w:p w14:paraId="77A3456B" w14:textId="7A0B67C8" w:rsidR="00A07557" w:rsidRPr="00A07557" w:rsidRDefault="00A07557" w:rsidP="00A07557">
      <w:pPr>
        <w:spacing w:line="360" w:lineRule="auto"/>
        <w:ind w:firstLine="720"/>
        <w:rPr>
          <w:bCs/>
        </w:rPr>
      </w:pPr>
      <w:r w:rsidRPr="003C446F">
        <w:rPr>
          <w:bCs/>
        </w:rPr>
        <w:t xml:space="preserve">Once notice has been provided, Staff recommends that </w:t>
      </w:r>
      <w:r>
        <w:t>Sweetwater</w:t>
      </w:r>
      <w:r w:rsidRPr="003C446F">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t xml:space="preserve">Sweetwater </w:t>
      </w:r>
      <w:r w:rsidRPr="003C446F">
        <w:rPr>
          <w:bCs/>
        </w:rPr>
        <w:t xml:space="preserve">should also provide a completed publisher’s affidavit and </w:t>
      </w:r>
      <w:r>
        <w:t>a copy of the newspaper tear sheets demonstrating publication</w:t>
      </w:r>
      <w:r w:rsidRPr="003C446F">
        <w:rPr>
          <w:bCs/>
        </w:rPr>
        <w:t xml:space="preserve">. Finally, Staff recommends that </w:t>
      </w:r>
      <w:r>
        <w:t xml:space="preserve">Sweetwater </w:t>
      </w:r>
      <w:r w:rsidRPr="003C446F">
        <w:rPr>
          <w:bCs/>
        </w:rPr>
        <w:t>use the attached notices and affidavits to meet these requirements.</w:t>
      </w:r>
    </w:p>
    <w:p w14:paraId="07EBE91D" w14:textId="3669104E" w:rsidR="00E30A72" w:rsidRPr="00E30A72" w:rsidRDefault="00E30A72" w:rsidP="008D75B9">
      <w:pPr>
        <w:pStyle w:val="ListParagraph"/>
        <w:keepNext/>
        <w:numPr>
          <w:ilvl w:val="0"/>
          <w:numId w:val="1"/>
        </w:numPr>
        <w:spacing w:before="240" w:line="360" w:lineRule="auto"/>
        <w:ind w:left="0" w:firstLine="0"/>
        <w:jc w:val="center"/>
        <w:rPr>
          <w:rFonts w:ascii="Times New Roman Bold" w:hAnsi="Times New Roman Bold"/>
          <w:b/>
          <w:caps/>
        </w:rPr>
      </w:pPr>
      <w:r w:rsidRPr="00E30A72">
        <w:rPr>
          <w:rFonts w:ascii="Times New Roman Bold" w:hAnsi="Times New Roman Bold"/>
          <w:b/>
          <w:caps/>
        </w:rPr>
        <w:t xml:space="preserve">Request for Abatement </w:t>
      </w:r>
    </w:p>
    <w:p w14:paraId="6364B0BC" w14:textId="0EC09E05" w:rsidR="003D3A78" w:rsidRDefault="00E30A72" w:rsidP="003D3A78">
      <w:pPr>
        <w:spacing w:line="360" w:lineRule="auto"/>
        <w:ind w:firstLine="720"/>
        <w:contextualSpacing/>
        <w:rPr>
          <w:szCs w:val="24"/>
        </w:rPr>
      </w:pPr>
      <w:r>
        <w:rPr>
          <w:szCs w:val="24"/>
        </w:rPr>
        <w:t xml:space="preserve">On August 17, 2021, Bitter Creek filed a motion for a </w:t>
      </w:r>
      <w:proofErr w:type="gramStart"/>
      <w:r>
        <w:rPr>
          <w:szCs w:val="24"/>
        </w:rPr>
        <w:t>cease and desist</w:t>
      </w:r>
      <w:proofErr w:type="gramEnd"/>
      <w:r>
        <w:rPr>
          <w:szCs w:val="24"/>
        </w:rPr>
        <w:t xml:space="preserve"> order against Sweetwater in this docket as well as in Docket No. 51170.</w:t>
      </w:r>
      <w:r>
        <w:rPr>
          <w:rStyle w:val="FootnoteReference"/>
          <w:szCs w:val="24"/>
        </w:rPr>
        <w:footnoteReference w:id="2"/>
      </w:r>
      <w:r w:rsidRPr="00091FCF">
        <w:rPr>
          <w:szCs w:val="24"/>
        </w:rPr>
        <w:t xml:space="preserve"> </w:t>
      </w:r>
      <w:r>
        <w:rPr>
          <w:szCs w:val="24"/>
        </w:rPr>
        <w:t>On August 18, 2021, Bitter Creek initiated Docket No. 52443</w:t>
      </w:r>
      <w:r w:rsidR="00125019">
        <w:rPr>
          <w:rStyle w:val="FootnoteReference"/>
          <w:szCs w:val="24"/>
        </w:rPr>
        <w:footnoteReference w:id="3"/>
      </w:r>
      <w:r>
        <w:rPr>
          <w:szCs w:val="24"/>
        </w:rPr>
        <w:t xml:space="preserve"> seeking to obtain a cease and desist order against Sweetwater. On August 30, 2021, the ALJ filed Order No. </w:t>
      </w:r>
      <w:r w:rsidR="003D3A78">
        <w:rPr>
          <w:szCs w:val="24"/>
        </w:rPr>
        <w:t xml:space="preserve">9 </w:t>
      </w:r>
      <w:r>
        <w:rPr>
          <w:szCs w:val="24"/>
        </w:rPr>
        <w:t>striking Bitter Creek’s motion from this proceeding based on the proceeding in Docket No. 52443 in order “to avoid unnecessary duplication of proceedings.”</w:t>
      </w:r>
    </w:p>
    <w:p w14:paraId="0E3915EA" w14:textId="79EC11CA" w:rsidR="003D3A78" w:rsidRDefault="003D3A78" w:rsidP="003D3A78">
      <w:pPr>
        <w:spacing w:line="360" w:lineRule="auto"/>
        <w:ind w:firstLine="720"/>
        <w:contextualSpacing/>
        <w:rPr>
          <w:szCs w:val="24"/>
        </w:rPr>
      </w:pPr>
      <w:r>
        <w:rPr>
          <w:szCs w:val="24"/>
        </w:rPr>
        <w:t xml:space="preserve">In view of Bitter Creek’s petition for a </w:t>
      </w:r>
      <w:proofErr w:type="gramStart"/>
      <w:r>
        <w:rPr>
          <w:szCs w:val="24"/>
        </w:rPr>
        <w:t xml:space="preserve">cease </w:t>
      </w:r>
      <w:r w:rsidR="00125019">
        <w:rPr>
          <w:szCs w:val="24"/>
        </w:rPr>
        <w:t>and</w:t>
      </w:r>
      <w:r>
        <w:rPr>
          <w:szCs w:val="24"/>
        </w:rPr>
        <w:t xml:space="preserve"> desist</w:t>
      </w:r>
      <w:proofErr w:type="gramEnd"/>
      <w:r>
        <w:rPr>
          <w:szCs w:val="24"/>
        </w:rPr>
        <w:t xml:space="preserve"> order in Docket No. 52443, Staff respectfully requests abatement of this proceeding pending final resolution of that petition.</w:t>
      </w:r>
      <w:r>
        <w:rPr>
          <w:rStyle w:val="FootnoteReference"/>
          <w:szCs w:val="24"/>
        </w:rPr>
        <w:footnoteReference w:id="4"/>
      </w:r>
      <w:r>
        <w:rPr>
          <w:szCs w:val="24"/>
        </w:rPr>
        <w:t xml:space="preserve"> The area of requested </w:t>
      </w:r>
      <w:r>
        <w:rPr>
          <w:szCs w:val="24"/>
        </w:rPr>
        <w:t>dual certification appears to overlap with the area of alleged interference in Bitter Creek’s petition in Docket No. 52443</w:t>
      </w:r>
      <w:r w:rsidR="00125019">
        <w:rPr>
          <w:szCs w:val="24"/>
        </w:rPr>
        <w:t>. Contemporaneously with this filing, Staff has recommended that Bitter</w:t>
      </w:r>
      <w:r w:rsidR="00657B18">
        <w:rPr>
          <w:szCs w:val="24"/>
        </w:rPr>
        <w:t xml:space="preserve"> C</w:t>
      </w:r>
      <w:r w:rsidR="00125019">
        <w:rPr>
          <w:szCs w:val="24"/>
        </w:rPr>
        <w:t>reek provide more detailed mapping in support of its petition so that Staff may determine what, if any, overlap exists</w:t>
      </w:r>
      <w:r>
        <w:rPr>
          <w:szCs w:val="24"/>
        </w:rPr>
        <w:t>.</w:t>
      </w:r>
      <w:r w:rsidR="00A07557">
        <w:rPr>
          <w:szCs w:val="24"/>
        </w:rPr>
        <w:t xml:space="preserve"> </w:t>
      </w:r>
      <w:r>
        <w:rPr>
          <w:szCs w:val="24"/>
        </w:rPr>
        <w:t xml:space="preserve">Therefore, </w:t>
      </w:r>
      <w:r w:rsidR="00A07557">
        <w:rPr>
          <w:szCs w:val="24"/>
        </w:rPr>
        <w:t xml:space="preserve">once Sweetwater’s notice is found </w:t>
      </w:r>
      <w:r w:rsidR="00657B18">
        <w:rPr>
          <w:szCs w:val="24"/>
        </w:rPr>
        <w:t>s</w:t>
      </w:r>
      <w:r w:rsidR="00A07557">
        <w:rPr>
          <w:szCs w:val="24"/>
        </w:rPr>
        <w:t xml:space="preserve">ufficient, </w:t>
      </w:r>
      <w:r>
        <w:rPr>
          <w:szCs w:val="24"/>
        </w:rPr>
        <w:t>Staff requests abatement of this proceeding until there is a final ruling in Docket No. 52443.</w:t>
      </w:r>
    </w:p>
    <w:p w14:paraId="0D26AD5E" w14:textId="77777777" w:rsidR="00D01639" w:rsidRPr="00CB5327" w:rsidRDefault="00D01639" w:rsidP="005B628A">
      <w:pPr>
        <w:pStyle w:val="ListParagraph"/>
        <w:keepNext/>
        <w:numPr>
          <w:ilvl w:val="0"/>
          <w:numId w:val="1"/>
        </w:numPr>
        <w:spacing w:before="240" w:line="360" w:lineRule="auto"/>
        <w:ind w:left="0" w:firstLine="0"/>
        <w:jc w:val="center"/>
        <w:rPr>
          <w:b/>
        </w:rPr>
      </w:pPr>
      <w:r w:rsidRPr="00CB5327">
        <w:rPr>
          <w:b/>
        </w:rPr>
        <w:lastRenderedPageBreak/>
        <w:t>PROCEDURAL SCHEDULE</w:t>
      </w:r>
    </w:p>
    <w:p w14:paraId="1FD5AF97" w14:textId="77777777" w:rsidR="00D01639" w:rsidRDefault="00D01639" w:rsidP="00D01639">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01639" w14:paraId="20D89BCE" w14:textId="77777777" w:rsidTr="00CC005F">
        <w:trPr>
          <w:trHeight w:val="260"/>
        </w:trPr>
        <w:tc>
          <w:tcPr>
            <w:tcW w:w="5524" w:type="dxa"/>
            <w:shd w:val="clear" w:color="auto" w:fill="auto"/>
            <w:vAlign w:val="center"/>
          </w:tcPr>
          <w:p w14:paraId="63BDEF6C" w14:textId="77777777" w:rsidR="00D01639" w:rsidRPr="00873B55" w:rsidRDefault="00D01639" w:rsidP="00CC005F">
            <w:pPr>
              <w:keepNext/>
              <w:spacing w:line="360" w:lineRule="auto"/>
              <w:jc w:val="center"/>
              <w:rPr>
                <w:b/>
              </w:rPr>
            </w:pPr>
            <w:r w:rsidRPr="00873B55">
              <w:rPr>
                <w:b/>
              </w:rPr>
              <w:t>Event</w:t>
            </w:r>
          </w:p>
        </w:tc>
        <w:tc>
          <w:tcPr>
            <w:tcW w:w="3826" w:type="dxa"/>
            <w:shd w:val="clear" w:color="auto" w:fill="auto"/>
          </w:tcPr>
          <w:p w14:paraId="0896EB96" w14:textId="77777777" w:rsidR="00D01639" w:rsidRPr="00873B55" w:rsidRDefault="00D01639" w:rsidP="00CC005F">
            <w:pPr>
              <w:keepNext/>
              <w:spacing w:line="360" w:lineRule="auto"/>
              <w:jc w:val="center"/>
              <w:rPr>
                <w:b/>
              </w:rPr>
            </w:pPr>
            <w:r w:rsidRPr="00873B55">
              <w:rPr>
                <w:b/>
              </w:rPr>
              <w:t>Date</w:t>
            </w:r>
          </w:p>
        </w:tc>
      </w:tr>
      <w:tr w:rsidR="00D01639" w14:paraId="05F7C498" w14:textId="77777777" w:rsidTr="00CC005F">
        <w:trPr>
          <w:trHeight w:val="121"/>
        </w:trPr>
        <w:tc>
          <w:tcPr>
            <w:tcW w:w="5524" w:type="dxa"/>
            <w:shd w:val="clear" w:color="auto" w:fill="auto"/>
          </w:tcPr>
          <w:p w14:paraId="30DDFE29" w14:textId="6EF0148C" w:rsidR="00D01639" w:rsidRPr="008309C3" w:rsidRDefault="00D01639" w:rsidP="00CC005F">
            <w:pPr>
              <w:autoSpaceDE w:val="0"/>
              <w:autoSpaceDN w:val="0"/>
              <w:adjustRightInd w:val="0"/>
              <w:jc w:val="left"/>
              <w:rPr>
                <w:szCs w:val="24"/>
              </w:rPr>
            </w:pPr>
            <w:r w:rsidRPr="008309C3">
              <w:rPr>
                <w:rFonts w:eastAsia="Calibri"/>
                <w:szCs w:val="24"/>
              </w:rPr>
              <w:t xml:space="preserve">Deadline for </w:t>
            </w:r>
            <w:r>
              <w:rPr>
                <w:szCs w:val="24"/>
              </w:rPr>
              <w:t xml:space="preserve">Sweetwater </w:t>
            </w:r>
            <w:r w:rsidRPr="008309C3">
              <w:rPr>
                <w:rFonts w:eastAsia="Calibri"/>
                <w:szCs w:val="24"/>
              </w:rPr>
              <w:t xml:space="preserve">to file with the Commission signed affidavits that the notice was given along with a copy of the notice </w:t>
            </w:r>
            <w:r>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tc>
        <w:tc>
          <w:tcPr>
            <w:tcW w:w="3826" w:type="dxa"/>
            <w:shd w:val="clear" w:color="auto" w:fill="auto"/>
          </w:tcPr>
          <w:p w14:paraId="4F6C39F1" w14:textId="5844B1FD" w:rsidR="00D01639" w:rsidRPr="008309C3" w:rsidRDefault="00D01639" w:rsidP="00D01639">
            <w:pPr>
              <w:keepNext/>
              <w:jc w:val="center"/>
              <w:rPr>
                <w:szCs w:val="24"/>
              </w:rPr>
            </w:pPr>
            <w:r>
              <w:rPr>
                <w:szCs w:val="24"/>
              </w:rPr>
              <w:t>November 4, 2021</w:t>
            </w:r>
          </w:p>
        </w:tc>
      </w:tr>
      <w:tr w:rsidR="00D01639" w14:paraId="6266EB0C" w14:textId="77777777" w:rsidTr="00CC005F">
        <w:trPr>
          <w:trHeight w:val="611"/>
        </w:trPr>
        <w:tc>
          <w:tcPr>
            <w:tcW w:w="5524" w:type="dxa"/>
            <w:shd w:val="clear" w:color="auto" w:fill="auto"/>
          </w:tcPr>
          <w:p w14:paraId="0D3DC03B" w14:textId="77777777" w:rsidR="00D01639" w:rsidRPr="008309C3" w:rsidRDefault="00D01639" w:rsidP="00CC005F">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tc>
        <w:tc>
          <w:tcPr>
            <w:tcW w:w="3826" w:type="dxa"/>
            <w:shd w:val="clear" w:color="auto" w:fill="auto"/>
          </w:tcPr>
          <w:p w14:paraId="15045614" w14:textId="29896367" w:rsidR="00D01639" w:rsidRPr="008309C3" w:rsidRDefault="00D01639" w:rsidP="00D01639">
            <w:pPr>
              <w:keepNext/>
              <w:jc w:val="center"/>
              <w:rPr>
                <w:szCs w:val="24"/>
              </w:rPr>
            </w:pPr>
            <w:r>
              <w:rPr>
                <w:szCs w:val="24"/>
              </w:rPr>
              <w:t>November 15, 2021</w:t>
            </w:r>
          </w:p>
        </w:tc>
      </w:tr>
      <w:tr w:rsidR="00D01639" w14:paraId="08368FE8" w14:textId="77777777" w:rsidTr="00CC005F">
        <w:trPr>
          <w:trHeight w:val="611"/>
        </w:trPr>
        <w:tc>
          <w:tcPr>
            <w:tcW w:w="5524" w:type="dxa"/>
            <w:shd w:val="clear" w:color="auto" w:fill="auto"/>
          </w:tcPr>
          <w:p w14:paraId="21540487" w14:textId="77777777" w:rsidR="00D01639" w:rsidRPr="008309C3" w:rsidRDefault="00D01639" w:rsidP="00CC005F">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2F3E685D" w14:textId="77777777" w:rsidR="00D01639" w:rsidRPr="008309C3" w:rsidRDefault="00D01639" w:rsidP="00D01639">
            <w:pPr>
              <w:keepNext/>
              <w:jc w:val="center"/>
              <w:rPr>
                <w:szCs w:val="24"/>
              </w:rPr>
            </w:pPr>
            <w:r w:rsidRPr="00006925">
              <w:rPr>
                <w:szCs w:val="24"/>
              </w:rPr>
              <w:t>30</w:t>
            </w:r>
            <w:r>
              <w:rPr>
                <w:szCs w:val="24"/>
              </w:rPr>
              <w:t xml:space="preserve"> d</w:t>
            </w:r>
            <w:r w:rsidRPr="00006925">
              <w:rPr>
                <w:szCs w:val="24"/>
              </w:rPr>
              <w:t>ays after notice is issued</w:t>
            </w:r>
          </w:p>
        </w:tc>
      </w:tr>
    </w:tbl>
    <w:p w14:paraId="513B2DBF" w14:textId="77777777" w:rsidR="00F75D17" w:rsidRDefault="00F75D17" w:rsidP="00884922">
      <w:pPr>
        <w:pStyle w:val="ListParagraph"/>
        <w:numPr>
          <w:ilvl w:val="0"/>
          <w:numId w:val="1"/>
        </w:numPr>
        <w:spacing w:before="240" w:line="360" w:lineRule="auto"/>
        <w:ind w:left="0" w:firstLine="0"/>
        <w:jc w:val="center"/>
        <w:rPr>
          <w:b/>
        </w:rPr>
      </w:pPr>
      <w:r>
        <w:rPr>
          <w:b/>
        </w:rPr>
        <w:t>CONCLUSION</w:t>
      </w:r>
    </w:p>
    <w:p w14:paraId="2CD720B7" w14:textId="3300AAC3" w:rsidR="00F75D17" w:rsidRDefault="00D01639" w:rsidP="00D01639">
      <w:pPr>
        <w:spacing w:line="360" w:lineRule="auto"/>
        <w:ind w:firstLine="720"/>
      </w:pPr>
      <w:r w:rsidRPr="00D01639">
        <w:rPr>
          <w:szCs w:val="24"/>
        </w:rPr>
        <w:t>For the reasons detailed above, Staff re</w:t>
      </w:r>
      <w:r w:rsidR="003D3A78">
        <w:rPr>
          <w:szCs w:val="24"/>
        </w:rPr>
        <w:t>quests</w:t>
      </w:r>
      <w:r w:rsidRPr="00D01639">
        <w:rPr>
          <w:szCs w:val="24"/>
        </w:rPr>
        <w:t xml:space="preserve"> that the application be found administratively complete, that </w:t>
      </w:r>
      <w:r w:rsidR="00D245D0">
        <w:rPr>
          <w:szCs w:val="24"/>
        </w:rPr>
        <w:t>Sweetwater</w:t>
      </w:r>
      <w:r w:rsidRPr="00D01639">
        <w:rPr>
          <w:szCs w:val="24"/>
        </w:rPr>
        <w:t xml:space="preserve"> be directed to provide notice as described in Ms.</w:t>
      </w:r>
      <w:r>
        <w:rPr>
          <w:szCs w:val="24"/>
        </w:rPr>
        <w:t> Garcia</w:t>
      </w:r>
      <w:r w:rsidRPr="00D01639">
        <w:rPr>
          <w:szCs w:val="24"/>
        </w:rPr>
        <w:t xml:space="preserve">’s attached memorandum, and that the proposed procedural schedule be adopted. </w:t>
      </w:r>
      <w:r w:rsidR="003D3A78">
        <w:rPr>
          <w:szCs w:val="24"/>
        </w:rPr>
        <w:t xml:space="preserve">However, outside of the events described above, </w:t>
      </w:r>
      <w:r w:rsidRPr="00D01639">
        <w:rPr>
          <w:szCs w:val="24"/>
        </w:rPr>
        <w:t xml:space="preserve">Staff respectfully requests </w:t>
      </w:r>
      <w:r w:rsidR="003D3A78">
        <w:rPr>
          <w:szCs w:val="24"/>
        </w:rPr>
        <w:t>abatement of this proceeding pending resolution of the petition in Docket No. 52443.</w:t>
      </w:r>
    </w:p>
    <w:p w14:paraId="174BD370" w14:textId="177E498B" w:rsidR="00D01639" w:rsidRDefault="00D01639" w:rsidP="00F75D17">
      <w:pPr>
        <w:jc w:val="lef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5"/>
        <w:gridCol w:w="4855"/>
      </w:tblGrid>
      <w:tr w:rsidR="00884922" w14:paraId="25A03993" w14:textId="77777777" w:rsidTr="00332690">
        <w:trPr>
          <w:cantSplit/>
        </w:trPr>
        <w:tc>
          <w:tcPr>
            <w:tcW w:w="4495" w:type="dxa"/>
          </w:tcPr>
          <w:p w14:paraId="7296D5BE" w14:textId="5DD1C713" w:rsidR="00884922" w:rsidRPr="0047767A" w:rsidRDefault="00884922" w:rsidP="00332690">
            <w:pPr>
              <w:pStyle w:val="Paragraph"/>
              <w:spacing w:before="240" w:line="480" w:lineRule="auto"/>
              <w:ind w:firstLine="0"/>
            </w:pPr>
            <w:r w:rsidRPr="00BA24B6">
              <w:lastRenderedPageBreak/>
              <w:t xml:space="preserve">Dated: </w:t>
            </w:r>
            <w:bookmarkStart w:id="0" w:name="PublishDate"/>
            <w:sdt>
              <w:sdtPr>
                <w:alias w:val="Publish Date"/>
                <w:tag w:val=""/>
                <w:id w:val="1114863229"/>
                <w:lock w:val="sdtLocked"/>
                <w:placeholder>
                  <w:docPart w:val="1481EB24FC79478EA4E1A1D2420C9776"/>
                </w:placeholder>
                <w:dataBinding w:prefixMappings="xmlns:ns0='http://schemas.microsoft.com/office/2006/coverPageProps' " w:xpath="/ns0:CoverPageProperties[1]/ns0:PublishDate[1]" w:storeItemID="{55AF091B-3C7A-41E3-B477-F2FDAA23CFDA}"/>
                <w:date w:fullDate="2021-09-20T00:00:00Z">
                  <w:dateFormat w:val="MMMM d, yyyy"/>
                  <w:lid w:val="en-US"/>
                  <w:storeMappedDataAs w:val="date"/>
                  <w:calendar w:val="gregorian"/>
                </w:date>
              </w:sdtPr>
              <w:sdtEndPr/>
              <w:sdtContent>
                <w:r w:rsidR="0033450D">
                  <w:t>September 20, 2021</w:t>
                </w:r>
              </w:sdtContent>
            </w:sdt>
            <w:bookmarkEnd w:id="0"/>
          </w:p>
          <w:p w14:paraId="1F92D309" w14:textId="77777777" w:rsidR="00884922" w:rsidRDefault="00884922" w:rsidP="00332690">
            <w:pPr>
              <w:pStyle w:val="Paragraph"/>
              <w:spacing w:before="240"/>
              <w:ind w:firstLine="0"/>
            </w:pPr>
          </w:p>
        </w:tc>
        <w:tc>
          <w:tcPr>
            <w:tcW w:w="4855" w:type="dxa"/>
          </w:tcPr>
          <w:p w14:paraId="5EB6C13B" w14:textId="77777777" w:rsidR="00884922" w:rsidRPr="00BA24B6" w:rsidRDefault="00884922" w:rsidP="00332690">
            <w:pPr>
              <w:spacing w:before="240" w:line="480" w:lineRule="auto"/>
              <w:ind w:left="202"/>
            </w:pPr>
            <w:r w:rsidRPr="00BA24B6">
              <w:t>Respectfully Submitted,</w:t>
            </w:r>
          </w:p>
          <w:p w14:paraId="241FE0C8" w14:textId="77777777" w:rsidR="00884922" w:rsidRPr="00BA24B6" w:rsidRDefault="00884922" w:rsidP="00332690">
            <w:pPr>
              <w:ind w:left="196"/>
              <w:contextualSpacing/>
              <w:jc w:val="left"/>
              <w:rPr>
                <w:b/>
              </w:rPr>
            </w:pPr>
            <w:r w:rsidRPr="00BA24B6">
              <w:rPr>
                <w:b/>
              </w:rPr>
              <w:t>PUBLIC UTILITY COMMISSION OF TEXAS LEGAL DIVISION</w:t>
            </w:r>
          </w:p>
          <w:p w14:paraId="75FF2528" w14:textId="77777777" w:rsidR="00884922" w:rsidRPr="00BA24B6" w:rsidRDefault="00884922" w:rsidP="00332690">
            <w:pPr>
              <w:ind w:left="196"/>
            </w:pPr>
          </w:p>
          <w:p w14:paraId="58415AD4" w14:textId="77777777" w:rsidR="00884922" w:rsidRDefault="00884922" w:rsidP="00332690">
            <w:pPr>
              <w:ind w:left="196"/>
            </w:pPr>
            <w:r w:rsidRPr="00BA24B6">
              <w:t>Rachelle Nicolette Robles</w:t>
            </w:r>
          </w:p>
          <w:p w14:paraId="5E46550D" w14:textId="77777777" w:rsidR="00884922" w:rsidRPr="00BA24B6" w:rsidRDefault="00884922" w:rsidP="00332690">
            <w:pPr>
              <w:ind w:left="196"/>
            </w:pPr>
            <w:r w:rsidRPr="00BA24B6">
              <w:t xml:space="preserve">Division Director </w:t>
            </w:r>
          </w:p>
          <w:p w14:paraId="4B39ABFD" w14:textId="77777777" w:rsidR="00884922" w:rsidRPr="00BA24B6" w:rsidRDefault="00884922" w:rsidP="00332690">
            <w:pPr>
              <w:ind w:left="196"/>
            </w:pPr>
          </w:p>
          <w:p w14:paraId="7E87E1B2" w14:textId="77777777" w:rsidR="00884922" w:rsidRPr="00BA24B6" w:rsidRDefault="00884922" w:rsidP="00332690">
            <w:pPr>
              <w:ind w:left="196"/>
            </w:pPr>
            <w:r w:rsidRPr="00BA24B6">
              <w:t>Eleanor D’Ambrosio</w:t>
            </w:r>
          </w:p>
          <w:p w14:paraId="3DEA733C" w14:textId="77777777" w:rsidR="00884922" w:rsidRPr="00BA24B6" w:rsidRDefault="00884922" w:rsidP="00332690">
            <w:pPr>
              <w:ind w:left="196"/>
            </w:pPr>
            <w:r w:rsidRPr="00BA24B6">
              <w:t>Managing Attorney</w:t>
            </w:r>
          </w:p>
          <w:p w14:paraId="66538B27" w14:textId="77777777" w:rsidR="00884922" w:rsidRPr="00BA24B6" w:rsidRDefault="00884922" w:rsidP="00332690">
            <w:pPr>
              <w:ind w:left="196"/>
              <w:jc w:val="left"/>
            </w:pPr>
          </w:p>
          <w:p w14:paraId="2E0E4683" w14:textId="77777777" w:rsidR="00884922" w:rsidRPr="00BA24B6" w:rsidRDefault="00884922" w:rsidP="00332690">
            <w:pPr>
              <w:ind w:left="196"/>
            </w:pPr>
          </w:p>
          <w:p w14:paraId="74B3E647" w14:textId="77777777" w:rsidR="00884922" w:rsidRPr="00BA24B6" w:rsidRDefault="00884922" w:rsidP="00332690">
            <w:pPr>
              <w:tabs>
                <w:tab w:val="left" w:pos="4216"/>
                <w:tab w:val="right" w:pos="7920"/>
              </w:tabs>
              <w:ind w:left="196"/>
              <w:rPr>
                <w:u w:val="single"/>
              </w:rPr>
            </w:pPr>
            <w:r>
              <w:rPr>
                <w:u w:val="single"/>
              </w:rPr>
              <w:t xml:space="preserve">  </w:t>
            </w:r>
            <w:r w:rsidRPr="00BA24B6">
              <w:rPr>
                <w:u w:val="single"/>
              </w:rPr>
              <w:t>/s/ R. Floyd Walker</w:t>
            </w:r>
            <w:r w:rsidRPr="00BA24B6">
              <w:rPr>
                <w:u w:val="single"/>
              </w:rPr>
              <w:tab/>
            </w:r>
          </w:p>
          <w:p w14:paraId="34963811" w14:textId="77777777" w:rsidR="00884922" w:rsidRPr="00BA24B6" w:rsidRDefault="00884922" w:rsidP="00332690">
            <w:pPr>
              <w:ind w:left="196"/>
            </w:pPr>
            <w:r w:rsidRPr="00BA24B6">
              <w:t>R. Floyd Walker</w:t>
            </w:r>
          </w:p>
          <w:p w14:paraId="01F1AAD6" w14:textId="77777777" w:rsidR="00884922" w:rsidRPr="00BA24B6" w:rsidRDefault="00884922" w:rsidP="00332690">
            <w:pPr>
              <w:ind w:left="196"/>
            </w:pPr>
            <w:r w:rsidRPr="00BA24B6">
              <w:t>State Bar No. 24044751</w:t>
            </w:r>
          </w:p>
          <w:p w14:paraId="2F33923C" w14:textId="77777777" w:rsidR="00884922" w:rsidRPr="00BA24B6" w:rsidRDefault="00884922" w:rsidP="00332690">
            <w:pPr>
              <w:ind w:left="196"/>
            </w:pPr>
            <w:r w:rsidRPr="00BA24B6">
              <w:t>1701 N. Congress Avenue</w:t>
            </w:r>
          </w:p>
          <w:p w14:paraId="687DCE01" w14:textId="77777777" w:rsidR="00884922" w:rsidRPr="00BA24B6" w:rsidRDefault="00884922" w:rsidP="00332690">
            <w:pPr>
              <w:ind w:left="196"/>
            </w:pPr>
            <w:r w:rsidRPr="00BA24B6">
              <w:t>P.O. Box 13326</w:t>
            </w:r>
          </w:p>
          <w:p w14:paraId="3D54F4C6" w14:textId="77777777" w:rsidR="00884922" w:rsidRPr="00BA24B6" w:rsidRDefault="00884922" w:rsidP="00332690">
            <w:pPr>
              <w:ind w:left="196"/>
            </w:pPr>
            <w:r w:rsidRPr="00BA24B6">
              <w:t>Austin, Texas 78711-3326</w:t>
            </w:r>
          </w:p>
          <w:p w14:paraId="7F3F25CB" w14:textId="77777777" w:rsidR="00884922" w:rsidRPr="00BA24B6" w:rsidRDefault="00884922" w:rsidP="00332690">
            <w:pPr>
              <w:ind w:left="196"/>
            </w:pPr>
            <w:r w:rsidRPr="00BA24B6">
              <w:t>(512) 936-7261</w:t>
            </w:r>
          </w:p>
          <w:p w14:paraId="3499E318" w14:textId="77777777" w:rsidR="00884922" w:rsidRPr="00BA24B6" w:rsidRDefault="00884922" w:rsidP="00332690">
            <w:pPr>
              <w:ind w:left="196"/>
            </w:pPr>
            <w:r w:rsidRPr="00BA24B6">
              <w:t>(512) 936-7268 (facsimile)</w:t>
            </w:r>
          </w:p>
          <w:p w14:paraId="0EA9DD6C" w14:textId="77777777" w:rsidR="00884922" w:rsidRDefault="00884922" w:rsidP="00332690">
            <w:pPr>
              <w:ind w:left="196"/>
            </w:pPr>
            <w:r>
              <w:t>f</w:t>
            </w:r>
            <w:r w:rsidRPr="00BA24B6">
              <w:t>loyd.</w:t>
            </w:r>
            <w:r>
              <w:t>w</w:t>
            </w:r>
            <w:r w:rsidRPr="00BA24B6">
              <w:t>alker@puc.texas.gov</w:t>
            </w:r>
          </w:p>
        </w:tc>
      </w:tr>
    </w:tbl>
    <w:p w14:paraId="48F93D5E" w14:textId="39420F0B" w:rsidR="001265A2" w:rsidRDefault="001265A2" w:rsidP="009239AA">
      <w:pPr>
        <w:pStyle w:val="Normaldouble"/>
        <w:spacing w:line="240" w:lineRule="auto"/>
        <w:jc w:val="center"/>
        <w:rPr>
          <w:b/>
          <w:bCs/>
          <w:szCs w:val="24"/>
        </w:rPr>
      </w:pPr>
    </w:p>
    <w:p w14:paraId="3647F2C3" w14:textId="0138ED8C" w:rsidR="003D3A78" w:rsidRDefault="003D3A78" w:rsidP="009239AA">
      <w:pPr>
        <w:pStyle w:val="Normaldouble"/>
        <w:spacing w:line="240" w:lineRule="auto"/>
        <w:jc w:val="center"/>
        <w:rPr>
          <w:b/>
          <w:bCs/>
          <w:szCs w:val="24"/>
        </w:rPr>
      </w:pPr>
    </w:p>
    <w:p w14:paraId="7FFDCB01" w14:textId="77777777" w:rsidR="003D3A78" w:rsidRDefault="003D3A78" w:rsidP="009239AA">
      <w:pPr>
        <w:pStyle w:val="Normaldouble"/>
        <w:spacing w:line="240" w:lineRule="auto"/>
        <w:jc w:val="center"/>
        <w:rPr>
          <w:b/>
          <w:bCs/>
          <w:szCs w:val="24"/>
        </w:rPr>
      </w:pPr>
    </w:p>
    <w:p w14:paraId="30CF558A" w14:textId="490B1389" w:rsidR="003C4594" w:rsidRDefault="003C4594" w:rsidP="003D3A78">
      <w:pPr>
        <w:pStyle w:val="Normaldouble"/>
        <w:spacing w:line="240" w:lineRule="auto"/>
        <w:jc w:val="center"/>
        <w:rPr>
          <w:b/>
          <w:bCs/>
          <w:szCs w:val="24"/>
        </w:rPr>
      </w:pPr>
      <w:r w:rsidRPr="009239AA">
        <w:rPr>
          <w:b/>
          <w:bCs/>
          <w:szCs w:val="24"/>
        </w:rPr>
        <w:t>DOCKET NO. 51</w:t>
      </w:r>
      <w:r w:rsidR="006E60AF" w:rsidRPr="009239AA">
        <w:rPr>
          <w:b/>
          <w:bCs/>
          <w:szCs w:val="24"/>
        </w:rPr>
        <w:t>882</w:t>
      </w:r>
    </w:p>
    <w:p w14:paraId="6CA65306" w14:textId="77777777" w:rsidR="009239AA" w:rsidRPr="009239AA" w:rsidRDefault="009239AA" w:rsidP="009239AA">
      <w:pPr>
        <w:pStyle w:val="Normaldouble"/>
        <w:spacing w:line="240" w:lineRule="auto"/>
        <w:jc w:val="center"/>
        <w:rPr>
          <w:b/>
          <w:bCs/>
          <w:szCs w:val="24"/>
        </w:rPr>
      </w:pPr>
    </w:p>
    <w:p w14:paraId="1D1169E0" w14:textId="77777777" w:rsidR="003C4594" w:rsidRDefault="003C4594" w:rsidP="003C4594">
      <w:pPr>
        <w:keepNext/>
        <w:jc w:val="center"/>
        <w:rPr>
          <w:b/>
          <w:szCs w:val="24"/>
        </w:rPr>
      </w:pPr>
      <w:r>
        <w:rPr>
          <w:b/>
          <w:szCs w:val="24"/>
        </w:rPr>
        <w:t>CERTIFICATE OF SERVICE</w:t>
      </w:r>
    </w:p>
    <w:p w14:paraId="40176894" w14:textId="77777777" w:rsidR="003C4594" w:rsidRDefault="003C4594" w:rsidP="003C4594">
      <w:pPr>
        <w:keepNext/>
        <w:jc w:val="center"/>
        <w:rPr>
          <w:b/>
          <w:szCs w:val="24"/>
        </w:rPr>
      </w:pPr>
    </w:p>
    <w:p w14:paraId="5D13C410" w14:textId="0F14EA09" w:rsidR="00DE456D" w:rsidRPr="00EB34E9" w:rsidRDefault="00DE456D" w:rsidP="00DE456D">
      <w:pPr>
        <w:spacing w:line="360" w:lineRule="auto"/>
        <w:ind w:firstLine="720"/>
      </w:pPr>
      <w:r w:rsidRPr="00EB34E9">
        <w:t xml:space="preserve">I certify that, unless otherwise ordered by the presiding officer, notice of the filing of this document was provided to all parties of record </w:t>
      </w:r>
      <w:r>
        <w:rPr>
          <w:color w:val="0D0D0D"/>
        </w:rPr>
        <w:t>on</w:t>
      </w:r>
      <w:r w:rsidR="00165B4D" w:rsidRPr="00BA24B6">
        <w:t xml:space="preserve"> </w:t>
      </w:r>
      <w:sdt>
        <w:sdtPr>
          <w:alias w:val="Publish Date"/>
          <w:tag w:val=""/>
          <w:id w:val="185564552"/>
          <w:placeholder>
            <w:docPart w:val="B2209D88EBC643BF8A6F64D8977D8C5C"/>
          </w:placeholder>
          <w:dataBinding w:prefixMappings="xmlns:ns0='http://schemas.microsoft.com/office/2006/coverPageProps' " w:xpath="/ns0:CoverPageProperties[1]/ns0:PublishDate[1]" w:storeItemID="{55AF091B-3C7A-41E3-B477-F2FDAA23CFDA}"/>
          <w:date w:fullDate="2021-09-20T00:00:00Z">
            <w:dateFormat w:val="MMMM d, yyyy"/>
            <w:lid w:val="en-US"/>
            <w:storeMappedDataAs w:val="date"/>
            <w:calendar w:val="gregorian"/>
          </w:date>
        </w:sdtPr>
        <w:sdtEndPr/>
        <w:sdtContent>
          <w:r w:rsidR="00165B4D">
            <w:t>September 20, 2021</w:t>
          </w:r>
        </w:sdtContent>
      </w:sdt>
      <w:r>
        <w:rPr>
          <w:color w:val="0D0D0D"/>
        </w:rPr>
        <w:t xml:space="preserve"> </w:t>
      </w:r>
      <w:r w:rsidRPr="00EB34E9">
        <w:t xml:space="preserve">in accordance with the </w:t>
      </w:r>
      <w:r w:rsidR="0033450D">
        <w:t xml:space="preserve">Second </w:t>
      </w:r>
      <w:r w:rsidRPr="00EB34E9">
        <w:t>Order Suspending Rules</w:t>
      </w:r>
      <w:r>
        <w:t xml:space="preserve"> filed</w:t>
      </w:r>
      <w:r w:rsidRPr="00EB34E9">
        <w:t xml:space="preserve"> in Project No. 50664</w:t>
      </w:r>
      <w:r w:rsidR="00EB2404">
        <w:t xml:space="preserve"> </w:t>
      </w:r>
    </w:p>
    <w:p w14:paraId="1FF1496A" w14:textId="77777777" w:rsidR="003C4594" w:rsidRDefault="003C4594" w:rsidP="003C4594">
      <w:pPr>
        <w:keepNext/>
        <w:ind w:firstLine="720"/>
        <w:rPr>
          <w:szCs w:val="24"/>
        </w:rPr>
      </w:pPr>
    </w:p>
    <w:p w14:paraId="6D3BE67C" w14:textId="77777777" w:rsidR="009239AA" w:rsidRPr="002C78B0" w:rsidRDefault="009239AA" w:rsidP="009239AA">
      <w:pPr>
        <w:tabs>
          <w:tab w:val="left" w:pos="7200"/>
        </w:tabs>
        <w:ind w:left="3600" w:firstLine="720"/>
        <w:rPr>
          <w:i/>
          <w:iCs/>
          <w:szCs w:val="24"/>
          <w:u w:val="single"/>
        </w:rPr>
      </w:pPr>
      <w:r w:rsidRPr="00762E35">
        <w:rPr>
          <w:szCs w:val="24"/>
          <w:u w:val="single"/>
        </w:rPr>
        <w:t>/s/ R. Floyd Walker</w:t>
      </w:r>
      <w:r>
        <w:rPr>
          <w:szCs w:val="24"/>
          <w:u w:val="single"/>
        </w:rPr>
        <w:tab/>
      </w:r>
    </w:p>
    <w:p w14:paraId="62269A6A" w14:textId="4D6F4730" w:rsidR="00030162" w:rsidRPr="00E52EF3" w:rsidRDefault="009239AA" w:rsidP="00E52EF3">
      <w:pPr>
        <w:pStyle w:val="Normaldouble"/>
        <w:spacing w:line="240" w:lineRule="auto"/>
        <w:ind w:left="4320"/>
        <w:rPr>
          <w:szCs w:val="24"/>
        </w:rPr>
      </w:pPr>
      <w:r>
        <w:rPr>
          <w:szCs w:val="24"/>
        </w:rPr>
        <w:t>R. Floyd Walker</w:t>
      </w:r>
    </w:p>
    <w:sectPr w:rsidR="00030162" w:rsidRPr="00E52EF3" w:rsidSect="00C61010">
      <w:headerReference w:type="default" r:id="rId9"/>
      <w:footerReference w:type="even"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2409" w14:textId="77777777" w:rsidR="0067128C" w:rsidRDefault="0067128C">
      <w:r>
        <w:separator/>
      </w:r>
    </w:p>
  </w:endnote>
  <w:endnote w:type="continuationSeparator" w:id="0">
    <w:p w14:paraId="73E6F221" w14:textId="77777777" w:rsidR="0067128C" w:rsidRDefault="0067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0C3D" w14:textId="77777777" w:rsidR="00D522AA" w:rsidRDefault="00D522AA" w:rsidP="00C610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C446C" w14:textId="77777777" w:rsidR="00D522AA" w:rsidRDefault="00D522AA" w:rsidP="00C6101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EBBE8" w14:textId="77777777" w:rsidR="0067128C" w:rsidRDefault="0067128C">
      <w:r>
        <w:separator/>
      </w:r>
    </w:p>
  </w:footnote>
  <w:footnote w:type="continuationSeparator" w:id="0">
    <w:p w14:paraId="12B3040A" w14:textId="77777777" w:rsidR="0067128C" w:rsidRDefault="0067128C">
      <w:r>
        <w:continuationSeparator/>
      </w:r>
    </w:p>
  </w:footnote>
  <w:footnote w:id="1">
    <w:p w14:paraId="0E983BA5" w14:textId="4878671A" w:rsidR="00487DBD" w:rsidRDefault="00487DBD" w:rsidP="00487DBD">
      <w:pPr>
        <w:pStyle w:val="FootnoteText"/>
      </w:pPr>
      <w:r>
        <w:rPr>
          <w:rStyle w:val="FootnoteReference"/>
        </w:rPr>
        <w:footnoteRef/>
      </w:r>
      <w:r>
        <w:t xml:space="preserve">  </w:t>
      </w:r>
      <w:r>
        <w:rPr>
          <w:i/>
          <w:iCs/>
        </w:rPr>
        <w:t>Application of the City of Sweetwater to Amend a Certificate of Convenience and Necessity in Nolan County</w:t>
      </w:r>
      <w:r>
        <w:t>, Docket No. 51170 (pending).</w:t>
      </w:r>
    </w:p>
  </w:footnote>
  <w:footnote w:id="2">
    <w:p w14:paraId="3251113F" w14:textId="5170A0AF" w:rsidR="00E30A72" w:rsidRDefault="00E30A72" w:rsidP="003D3A78">
      <w:pPr>
        <w:pStyle w:val="FootnoteText"/>
      </w:pPr>
      <w:r>
        <w:rPr>
          <w:rStyle w:val="FootnoteReference"/>
        </w:rPr>
        <w:footnoteRef/>
      </w:r>
      <w:r>
        <w:t xml:space="preserve"> </w:t>
      </w:r>
      <w:r w:rsidR="00125019" w:rsidRPr="00125019">
        <w:rPr>
          <w:i/>
          <w:iCs/>
        </w:rPr>
        <w:t>Id</w:t>
      </w:r>
      <w:r w:rsidR="00125019">
        <w:t>.</w:t>
      </w:r>
      <w:r>
        <w:t xml:space="preserve">, </w:t>
      </w:r>
      <w:r w:rsidRPr="00ED488C">
        <w:t>Bitter Creek Water Supply Corporation</w:t>
      </w:r>
      <w:r w:rsidR="00297916">
        <w:t>’s</w:t>
      </w:r>
      <w:r w:rsidRPr="00ED488C">
        <w:t xml:space="preserve"> Motion </w:t>
      </w:r>
      <w:r>
        <w:t>a</w:t>
      </w:r>
      <w:r w:rsidRPr="00ED488C">
        <w:t xml:space="preserve">nd Application </w:t>
      </w:r>
      <w:r>
        <w:t>f</w:t>
      </w:r>
      <w:r w:rsidRPr="00ED488C">
        <w:t xml:space="preserve">or </w:t>
      </w:r>
      <w:r>
        <w:t>a</w:t>
      </w:r>
      <w:r w:rsidRPr="00ED488C">
        <w:t xml:space="preserve"> </w:t>
      </w:r>
      <w:proofErr w:type="gramStart"/>
      <w:r w:rsidRPr="00ED488C">
        <w:t xml:space="preserve">Cease </w:t>
      </w:r>
      <w:r>
        <w:t>a</w:t>
      </w:r>
      <w:r w:rsidRPr="00ED488C">
        <w:t>nd Desist</w:t>
      </w:r>
      <w:proofErr w:type="gramEnd"/>
      <w:r w:rsidRPr="00ED488C">
        <w:t xml:space="preserve"> Order Against </w:t>
      </w:r>
      <w:r>
        <w:t>t</w:t>
      </w:r>
      <w:r w:rsidRPr="00ED488C">
        <w:t xml:space="preserve">he City </w:t>
      </w:r>
      <w:r>
        <w:t>o</w:t>
      </w:r>
      <w:r w:rsidRPr="00ED488C">
        <w:t xml:space="preserve">f Sweetwater </w:t>
      </w:r>
      <w:r>
        <w:t>(Aug</w:t>
      </w:r>
      <w:r w:rsidR="00125019">
        <w:t>.</w:t>
      </w:r>
      <w:r>
        <w:t xml:space="preserve"> 17, 2021).</w:t>
      </w:r>
    </w:p>
  </w:footnote>
  <w:footnote w:id="3">
    <w:p w14:paraId="0E7AF192" w14:textId="43D04705" w:rsidR="00125019" w:rsidRPr="00125019" w:rsidRDefault="00125019">
      <w:pPr>
        <w:pStyle w:val="FootnoteText"/>
      </w:pPr>
      <w:r>
        <w:rPr>
          <w:rStyle w:val="FootnoteReference"/>
        </w:rPr>
        <w:footnoteRef/>
      </w:r>
      <w:r>
        <w:t xml:space="preserve"> </w:t>
      </w:r>
      <w:r>
        <w:rPr>
          <w:i/>
          <w:iCs/>
        </w:rPr>
        <w:t xml:space="preserve">Petition of Bitter Creek Water Supply Corporation for a </w:t>
      </w:r>
      <w:proofErr w:type="gramStart"/>
      <w:r>
        <w:rPr>
          <w:i/>
          <w:iCs/>
        </w:rPr>
        <w:t>Cease and Desist</w:t>
      </w:r>
      <w:proofErr w:type="gramEnd"/>
      <w:r>
        <w:rPr>
          <w:i/>
          <w:iCs/>
        </w:rPr>
        <w:t xml:space="preserve"> Order against the City of Sweetwater</w:t>
      </w:r>
      <w:r>
        <w:t>, Docket No. 52443 (pending).</w:t>
      </w:r>
    </w:p>
  </w:footnote>
  <w:footnote w:id="4">
    <w:p w14:paraId="0CD8983D" w14:textId="18D6B50B" w:rsidR="003D3A78" w:rsidRDefault="003D3A78" w:rsidP="003D3A78">
      <w:pPr>
        <w:pStyle w:val="FootnoteText"/>
      </w:pPr>
      <w:r>
        <w:rPr>
          <w:rStyle w:val="FootnoteReference"/>
        </w:rPr>
        <w:footnoteRef/>
      </w:r>
      <w:r>
        <w:t xml:space="preserve"> </w:t>
      </w:r>
      <w:r>
        <w:rPr>
          <w:szCs w:val="24"/>
        </w:rPr>
        <w:t xml:space="preserve">Staff is simultaneously requesting abatement of Docket No. 51170, which was severed from this proceeding. </w:t>
      </w:r>
      <w:r>
        <w:t>Docket No. 51770</w:t>
      </w:r>
      <w:r w:rsidRPr="00657B18">
        <w:t>, Commission Staff’s Request for Abatement (Sep. 20,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05527" w14:textId="31390C56" w:rsidR="009239AA" w:rsidRPr="00884922" w:rsidRDefault="00884922" w:rsidP="00884922">
    <w:pPr>
      <w:pStyle w:val="Header"/>
      <w:rPr>
        <w:b/>
        <w:bCs/>
        <w:sz w:val="20"/>
      </w:rPr>
    </w:pPr>
    <w:r w:rsidRPr="00884922">
      <w:rPr>
        <w:b/>
        <w:bCs/>
        <w:sz w:val="20"/>
      </w:rPr>
      <w:t xml:space="preserve">Docket No. </w:t>
    </w:r>
    <w:r>
      <w:rPr>
        <w:b/>
        <w:bCs/>
        <w:sz w:val="20"/>
      </w:rPr>
      <w:t>51882</w:t>
    </w:r>
    <w:r>
      <w:rPr>
        <w:b/>
        <w:bCs/>
        <w:sz w:val="20"/>
      </w:rPr>
      <w:tab/>
      <w:t xml:space="preserve">Staff’s </w:t>
    </w:r>
    <w:r w:rsidR="003D3A78">
      <w:rPr>
        <w:b/>
        <w:bCs/>
        <w:sz w:val="20"/>
      </w:rPr>
      <w:t>Recommendation and Request for Abatement</w:t>
    </w:r>
    <w:r>
      <w:rPr>
        <w:b/>
        <w:bCs/>
        <w:sz w:val="20"/>
      </w:rPr>
      <w:tab/>
    </w:r>
    <w:r w:rsidR="009239AA" w:rsidRPr="00BF50E2">
      <w:rPr>
        <w:b/>
        <w:bCs/>
        <w:sz w:val="20"/>
      </w:rPr>
      <w:t xml:space="preserve">Page </w:t>
    </w:r>
    <w:r w:rsidR="009239AA" w:rsidRPr="00BF50E2">
      <w:rPr>
        <w:b/>
        <w:bCs/>
        <w:sz w:val="20"/>
      </w:rPr>
      <w:fldChar w:fldCharType="begin"/>
    </w:r>
    <w:r w:rsidR="009239AA" w:rsidRPr="00BF50E2">
      <w:rPr>
        <w:b/>
        <w:bCs/>
        <w:sz w:val="20"/>
      </w:rPr>
      <w:instrText xml:space="preserve"> PAGE </w:instrText>
    </w:r>
    <w:r w:rsidR="009239AA" w:rsidRPr="00BF50E2">
      <w:rPr>
        <w:b/>
        <w:bCs/>
        <w:sz w:val="20"/>
      </w:rPr>
      <w:fldChar w:fldCharType="separate"/>
    </w:r>
    <w:r w:rsidR="009239AA">
      <w:rPr>
        <w:b/>
        <w:bCs/>
        <w:sz w:val="20"/>
      </w:rPr>
      <w:t>2</w:t>
    </w:r>
    <w:r w:rsidR="009239AA" w:rsidRPr="00BF50E2">
      <w:rPr>
        <w:b/>
        <w:bCs/>
        <w:sz w:val="20"/>
      </w:rPr>
      <w:fldChar w:fldCharType="end"/>
    </w:r>
    <w:r w:rsidR="009239AA" w:rsidRPr="00BF50E2">
      <w:rPr>
        <w:b/>
        <w:bCs/>
        <w:sz w:val="20"/>
      </w:rPr>
      <w:t xml:space="preserve"> of </w:t>
    </w:r>
    <w:r w:rsidR="009239AA" w:rsidRPr="00BF50E2">
      <w:rPr>
        <w:b/>
        <w:bCs/>
        <w:sz w:val="20"/>
      </w:rPr>
      <w:fldChar w:fldCharType="begin"/>
    </w:r>
    <w:r w:rsidR="009239AA" w:rsidRPr="00BF50E2">
      <w:rPr>
        <w:b/>
        <w:bCs/>
        <w:sz w:val="20"/>
      </w:rPr>
      <w:instrText xml:space="preserve"> NUMPAGES  </w:instrText>
    </w:r>
    <w:r w:rsidR="009239AA" w:rsidRPr="00BF50E2">
      <w:rPr>
        <w:b/>
        <w:bCs/>
        <w:sz w:val="20"/>
      </w:rPr>
      <w:fldChar w:fldCharType="separate"/>
    </w:r>
    <w:r w:rsidR="009239AA">
      <w:rPr>
        <w:b/>
        <w:bCs/>
        <w:sz w:val="20"/>
      </w:rPr>
      <w:t>2</w:t>
    </w:r>
    <w:r w:rsidR="009239AA" w:rsidRPr="00BF50E2">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746B9A"/>
    <w:multiLevelType w:val="hybridMultilevel"/>
    <w:tmpl w:val="4828A8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D17"/>
    <w:rsid w:val="000033E6"/>
    <w:rsid w:val="0000589E"/>
    <w:rsid w:val="000153DE"/>
    <w:rsid w:val="00030162"/>
    <w:rsid w:val="0004472B"/>
    <w:rsid w:val="00064F73"/>
    <w:rsid w:val="0006649B"/>
    <w:rsid w:val="000826FF"/>
    <w:rsid w:val="00084060"/>
    <w:rsid w:val="00085448"/>
    <w:rsid w:val="00087451"/>
    <w:rsid w:val="000A09D2"/>
    <w:rsid w:val="000E252D"/>
    <w:rsid w:val="00120C64"/>
    <w:rsid w:val="00125019"/>
    <w:rsid w:val="001265A2"/>
    <w:rsid w:val="0014356F"/>
    <w:rsid w:val="00165B4D"/>
    <w:rsid w:val="00166033"/>
    <w:rsid w:val="001C6FC8"/>
    <w:rsid w:val="001E3591"/>
    <w:rsid w:val="001E62AC"/>
    <w:rsid w:val="001E6E8B"/>
    <w:rsid w:val="001F271A"/>
    <w:rsid w:val="001F4BB3"/>
    <w:rsid w:val="00211D0E"/>
    <w:rsid w:val="00213C15"/>
    <w:rsid w:val="002351B3"/>
    <w:rsid w:val="00235618"/>
    <w:rsid w:val="002411E0"/>
    <w:rsid w:val="00241C17"/>
    <w:rsid w:val="00244993"/>
    <w:rsid w:val="00247ED4"/>
    <w:rsid w:val="002553A2"/>
    <w:rsid w:val="0028144C"/>
    <w:rsid w:val="00281851"/>
    <w:rsid w:val="00290BF9"/>
    <w:rsid w:val="00290E17"/>
    <w:rsid w:val="00297916"/>
    <w:rsid w:val="002A3565"/>
    <w:rsid w:val="0031233B"/>
    <w:rsid w:val="00325332"/>
    <w:rsid w:val="0033450D"/>
    <w:rsid w:val="003416D2"/>
    <w:rsid w:val="0035731D"/>
    <w:rsid w:val="00357D44"/>
    <w:rsid w:val="00374E97"/>
    <w:rsid w:val="003A19FC"/>
    <w:rsid w:val="003A62CA"/>
    <w:rsid w:val="003B6EE3"/>
    <w:rsid w:val="003C4594"/>
    <w:rsid w:val="003C480E"/>
    <w:rsid w:val="003D3A78"/>
    <w:rsid w:val="003F35E2"/>
    <w:rsid w:val="003F3F78"/>
    <w:rsid w:val="003F73A0"/>
    <w:rsid w:val="00400E03"/>
    <w:rsid w:val="00411B11"/>
    <w:rsid w:val="0041462C"/>
    <w:rsid w:val="00427BC6"/>
    <w:rsid w:val="00431C9F"/>
    <w:rsid w:val="0044462F"/>
    <w:rsid w:val="00462EE1"/>
    <w:rsid w:val="00463FB0"/>
    <w:rsid w:val="0046604A"/>
    <w:rsid w:val="0048240A"/>
    <w:rsid w:val="0048290D"/>
    <w:rsid w:val="00487DBD"/>
    <w:rsid w:val="00492D76"/>
    <w:rsid w:val="004A3E0E"/>
    <w:rsid w:val="004A6F88"/>
    <w:rsid w:val="004B1D7A"/>
    <w:rsid w:val="004C7F32"/>
    <w:rsid w:val="004E6A0A"/>
    <w:rsid w:val="00504592"/>
    <w:rsid w:val="0053451D"/>
    <w:rsid w:val="0054181E"/>
    <w:rsid w:val="00565C4E"/>
    <w:rsid w:val="005676FC"/>
    <w:rsid w:val="0058562F"/>
    <w:rsid w:val="00585FC3"/>
    <w:rsid w:val="00591260"/>
    <w:rsid w:val="00593B54"/>
    <w:rsid w:val="005A60AB"/>
    <w:rsid w:val="005B628A"/>
    <w:rsid w:val="005D3FA7"/>
    <w:rsid w:val="005D64A6"/>
    <w:rsid w:val="006353DE"/>
    <w:rsid w:val="006365DD"/>
    <w:rsid w:val="006442D5"/>
    <w:rsid w:val="00656641"/>
    <w:rsid w:val="00657B18"/>
    <w:rsid w:val="00663499"/>
    <w:rsid w:val="0067128C"/>
    <w:rsid w:val="0069008A"/>
    <w:rsid w:val="00691066"/>
    <w:rsid w:val="006A19D0"/>
    <w:rsid w:val="006C286B"/>
    <w:rsid w:val="006C4514"/>
    <w:rsid w:val="006D2533"/>
    <w:rsid w:val="006D61E4"/>
    <w:rsid w:val="006E58DF"/>
    <w:rsid w:val="006E60AF"/>
    <w:rsid w:val="006F083E"/>
    <w:rsid w:val="007465BD"/>
    <w:rsid w:val="00752E3D"/>
    <w:rsid w:val="00795005"/>
    <w:rsid w:val="007B48B7"/>
    <w:rsid w:val="007B76C9"/>
    <w:rsid w:val="00803137"/>
    <w:rsid w:val="00804879"/>
    <w:rsid w:val="0081440B"/>
    <w:rsid w:val="00865706"/>
    <w:rsid w:val="00876B53"/>
    <w:rsid w:val="00884922"/>
    <w:rsid w:val="008B097F"/>
    <w:rsid w:val="008C267D"/>
    <w:rsid w:val="008D75B9"/>
    <w:rsid w:val="008E46F6"/>
    <w:rsid w:val="0091227E"/>
    <w:rsid w:val="009239AA"/>
    <w:rsid w:val="00956632"/>
    <w:rsid w:val="00967D64"/>
    <w:rsid w:val="009742B3"/>
    <w:rsid w:val="0098073C"/>
    <w:rsid w:val="00997EB5"/>
    <w:rsid w:val="009B78B6"/>
    <w:rsid w:val="009C75C0"/>
    <w:rsid w:val="009F5050"/>
    <w:rsid w:val="00A07557"/>
    <w:rsid w:val="00A31D47"/>
    <w:rsid w:val="00A458EF"/>
    <w:rsid w:val="00AC1627"/>
    <w:rsid w:val="00AF2DCB"/>
    <w:rsid w:val="00AF40F9"/>
    <w:rsid w:val="00B362F1"/>
    <w:rsid w:val="00B364CB"/>
    <w:rsid w:val="00B45244"/>
    <w:rsid w:val="00B56ADC"/>
    <w:rsid w:val="00B56E3A"/>
    <w:rsid w:val="00BB2E20"/>
    <w:rsid w:val="00BC06F2"/>
    <w:rsid w:val="00BD7C4B"/>
    <w:rsid w:val="00BE2DC9"/>
    <w:rsid w:val="00BF753F"/>
    <w:rsid w:val="00C10FDD"/>
    <w:rsid w:val="00C2431E"/>
    <w:rsid w:val="00C311D9"/>
    <w:rsid w:val="00C61010"/>
    <w:rsid w:val="00C90430"/>
    <w:rsid w:val="00C9450C"/>
    <w:rsid w:val="00CA56E5"/>
    <w:rsid w:val="00CB4935"/>
    <w:rsid w:val="00CB7D32"/>
    <w:rsid w:val="00CD2BEF"/>
    <w:rsid w:val="00D01639"/>
    <w:rsid w:val="00D06C12"/>
    <w:rsid w:val="00D12F2D"/>
    <w:rsid w:val="00D245D0"/>
    <w:rsid w:val="00D45391"/>
    <w:rsid w:val="00D471F6"/>
    <w:rsid w:val="00D522AA"/>
    <w:rsid w:val="00D763A5"/>
    <w:rsid w:val="00D82175"/>
    <w:rsid w:val="00D85A76"/>
    <w:rsid w:val="00D87794"/>
    <w:rsid w:val="00D90457"/>
    <w:rsid w:val="00DB1504"/>
    <w:rsid w:val="00DC71B9"/>
    <w:rsid w:val="00DE1652"/>
    <w:rsid w:val="00DE456D"/>
    <w:rsid w:val="00E0118B"/>
    <w:rsid w:val="00E12DCC"/>
    <w:rsid w:val="00E30A72"/>
    <w:rsid w:val="00E35B23"/>
    <w:rsid w:val="00E371D2"/>
    <w:rsid w:val="00E52EF3"/>
    <w:rsid w:val="00E623C6"/>
    <w:rsid w:val="00EA7992"/>
    <w:rsid w:val="00EB2404"/>
    <w:rsid w:val="00EB31B2"/>
    <w:rsid w:val="00EE6051"/>
    <w:rsid w:val="00EE790C"/>
    <w:rsid w:val="00EF0A9D"/>
    <w:rsid w:val="00EF513B"/>
    <w:rsid w:val="00F074E7"/>
    <w:rsid w:val="00F27BCA"/>
    <w:rsid w:val="00F4291B"/>
    <w:rsid w:val="00F43A15"/>
    <w:rsid w:val="00F70772"/>
    <w:rsid w:val="00F71B82"/>
    <w:rsid w:val="00F71D7C"/>
    <w:rsid w:val="00F75D17"/>
    <w:rsid w:val="00F76E6C"/>
    <w:rsid w:val="00F82856"/>
    <w:rsid w:val="00F85365"/>
    <w:rsid w:val="00FB20C0"/>
    <w:rsid w:val="00FB2287"/>
    <w:rsid w:val="00FB4794"/>
    <w:rsid w:val="00FB5EB9"/>
    <w:rsid w:val="00FC0B83"/>
    <w:rsid w:val="00FF06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3553"/>
    <o:shapelayout v:ext="edit">
      <o:idmap v:ext="edit" data="1"/>
    </o:shapelayout>
  </w:shapeDefaults>
  <w:decimalSymbol w:val="."/>
  <w:listSeparator w:val=","/>
  <w14:docId w14:val="293E4B03"/>
  <w15:chartTrackingRefBased/>
  <w15:docId w15:val="{78765E5D-4094-415C-8924-BA08601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D17"/>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E30A7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75D17"/>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F75D17"/>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F75D17"/>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F75D17"/>
    <w:pPr>
      <w:jc w:val="center"/>
    </w:pPr>
    <w:rPr>
      <w:b/>
      <w:caps/>
      <w:sz w:val="28"/>
    </w:rPr>
  </w:style>
  <w:style w:type="paragraph" w:customStyle="1" w:styleId="Docketstyle">
    <w:name w:val="Docket style"/>
    <w:basedOn w:val="Normal"/>
    <w:rsid w:val="00F75D17"/>
    <w:pPr>
      <w:keepNext/>
      <w:tabs>
        <w:tab w:val="center" w:pos="4770"/>
        <w:tab w:val="left" w:pos="5400"/>
      </w:tabs>
      <w:spacing w:line="288" w:lineRule="auto"/>
    </w:pPr>
    <w:rPr>
      <w:b/>
      <w:caps/>
    </w:rPr>
  </w:style>
  <w:style w:type="paragraph" w:customStyle="1" w:styleId="Documentheading">
    <w:name w:val="Document heading"/>
    <w:basedOn w:val="Normal"/>
    <w:rsid w:val="00F75D17"/>
    <w:pPr>
      <w:keepNext/>
      <w:jc w:val="center"/>
    </w:pPr>
    <w:rPr>
      <w:b/>
      <w:caps/>
      <w:sz w:val="28"/>
    </w:rPr>
  </w:style>
  <w:style w:type="paragraph" w:styleId="Footer">
    <w:name w:val="footer"/>
    <w:basedOn w:val="Normal"/>
    <w:link w:val="FooterChar"/>
    <w:rsid w:val="00F75D17"/>
    <w:pPr>
      <w:tabs>
        <w:tab w:val="center" w:pos="4680"/>
        <w:tab w:val="right" w:pos="9360"/>
      </w:tabs>
      <w:spacing w:line="240" w:lineRule="atLeast"/>
    </w:pPr>
    <w:rPr>
      <w:sz w:val="16"/>
    </w:rPr>
  </w:style>
  <w:style w:type="character" w:customStyle="1" w:styleId="FooterChar">
    <w:name w:val="Footer Char"/>
    <w:link w:val="Footer"/>
    <w:rsid w:val="00F75D17"/>
    <w:rPr>
      <w:rFonts w:ascii="Times New Roman" w:eastAsia="Times New Roman" w:hAnsi="Times New Roman" w:cs="Times New Roman"/>
      <w:sz w:val="16"/>
      <w:szCs w:val="20"/>
    </w:rPr>
  </w:style>
  <w:style w:type="paragraph" w:customStyle="1" w:styleId="Normaldouble">
    <w:name w:val="Normal double"/>
    <w:basedOn w:val="Normal"/>
    <w:link w:val="NormaldoubleChar"/>
    <w:rsid w:val="00F75D17"/>
    <w:pPr>
      <w:spacing w:line="480" w:lineRule="auto"/>
    </w:pPr>
  </w:style>
  <w:style w:type="character" w:styleId="PageNumber">
    <w:name w:val="page number"/>
    <w:rsid w:val="00F75D17"/>
  </w:style>
  <w:style w:type="paragraph" w:styleId="ListParagraph">
    <w:name w:val="List Paragraph"/>
    <w:basedOn w:val="Normal"/>
    <w:uiPriority w:val="34"/>
    <w:qFormat/>
    <w:rsid w:val="00F75D17"/>
    <w:pPr>
      <w:ind w:left="720"/>
      <w:contextualSpacing/>
    </w:pPr>
  </w:style>
  <w:style w:type="character" w:customStyle="1" w:styleId="NormaldoubleChar">
    <w:name w:val="Normal double Char"/>
    <w:link w:val="Normaldouble"/>
    <w:locked/>
    <w:rsid w:val="00F75D17"/>
    <w:rPr>
      <w:rFonts w:ascii="Times New Roman" w:eastAsia="Times New Roman" w:hAnsi="Times New Roman" w:cs="Times New Roman"/>
      <w:sz w:val="24"/>
      <w:szCs w:val="20"/>
    </w:rPr>
  </w:style>
  <w:style w:type="character" w:customStyle="1" w:styleId="Heading3Char">
    <w:name w:val="Heading 3 Char"/>
    <w:link w:val="Heading3"/>
    <w:uiPriority w:val="9"/>
    <w:semiHidden/>
    <w:rsid w:val="00F75D17"/>
    <w:rPr>
      <w:rFonts w:ascii="Calibri Light" w:eastAsia="Times New Roman" w:hAnsi="Calibri Light" w:cs="Times New Roman"/>
      <w:color w:val="1F3763"/>
      <w:sz w:val="24"/>
      <w:szCs w:val="24"/>
    </w:rPr>
  </w:style>
  <w:style w:type="character" w:customStyle="1" w:styleId="DocketnumberChar">
    <w:name w:val="Docket number Char"/>
    <w:link w:val="Docketnumber"/>
    <w:rsid w:val="003C4594"/>
    <w:rPr>
      <w:rFonts w:ascii="Times New Roman" w:eastAsia="Times New Roman" w:hAnsi="Times New Roman"/>
      <w:b/>
      <w:caps/>
      <w:sz w:val="28"/>
    </w:rPr>
  </w:style>
  <w:style w:type="paragraph" w:styleId="Header">
    <w:name w:val="header"/>
    <w:basedOn w:val="Normal"/>
    <w:link w:val="HeaderChar"/>
    <w:uiPriority w:val="99"/>
    <w:unhideWhenUsed/>
    <w:rsid w:val="00EE6051"/>
    <w:pPr>
      <w:tabs>
        <w:tab w:val="center" w:pos="4680"/>
        <w:tab w:val="right" w:pos="9360"/>
      </w:tabs>
    </w:pPr>
  </w:style>
  <w:style w:type="character" w:customStyle="1" w:styleId="HeaderChar">
    <w:name w:val="Header Char"/>
    <w:link w:val="Header"/>
    <w:uiPriority w:val="99"/>
    <w:rsid w:val="00EE6051"/>
    <w:rPr>
      <w:rFonts w:ascii="Times New Roman" w:eastAsia="Times New Roman" w:hAnsi="Times New Roman"/>
      <w:sz w:val="24"/>
      <w:lang w:eastAsia="en-US"/>
    </w:rPr>
  </w:style>
  <w:style w:type="paragraph" w:styleId="FootnoteText">
    <w:name w:val="footnote text"/>
    <w:basedOn w:val="Normal"/>
    <w:link w:val="FootnoteTextChar"/>
    <w:unhideWhenUsed/>
    <w:rsid w:val="003D3A78"/>
    <w:pPr>
      <w:spacing w:after="120"/>
      <w:ind w:firstLine="720"/>
    </w:pPr>
    <w:rPr>
      <w:sz w:val="20"/>
    </w:rPr>
  </w:style>
  <w:style w:type="character" w:customStyle="1" w:styleId="FootnoteTextChar">
    <w:name w:val="Footnote Text Char"/>
    <w:link w:val="FootnoteText"/>
    <w:rsid w:val="003D3A78"/>
    <w:rPr>
      <w:rFonts w:ascii="Times New Roman" w:eastAsia="Times New Roman" w:hAnsi="Times New Roman"/>
    </w:rPr>
  </w:style>
  <w:style w:type="character" w:styleId="FootnoteReference">
    <w:name w:val="footnote reference"/>
    <w:semiHidden/>
    <w:unhideWhenUsed/>
    <w:rsid w:val="006E58DF"/>
    <w:rPr>
      <w:vertAlign w:val="superscript"/>
    </w:rPr>
  </w:style>
  <w:style w:type="paragraph" w:customStyle="1" w:styleId="Paragraph">
    <w:name w:val="Paragraph"/>
    <w:basedOn w:val="Normal"/>
    <w:qFormat/>
    <w:rsid w:val="00884922"/>
    <w:pPr>
      <w:spacing w:line="360" w:lineRule="auto"/>
      <w:ind w:firstLine="720"/>
    </w:pPr>
    <w:rPr>
      <w:szCs w:val="24"/>
    </w:rPr>
  </w:style>
  <w:style w:type="table" w:styleId="TableGrid">
    <w:name w:val="Table Grid"/>
    <w:basedOn w:val="TableNormal"/>
    <w:rsid w:val="00884922"/>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3450D"/>
    <w:rPr>
      <w:color w:val="808080"/>
    </w:rPr>
  </w:style>
  <w:style w:type="character" w:customStyle="1" w:styleId="Heading1Char">
    <w:name w:val="Heading 1 Char"/>
    <w:basedOn w:val="DefaultParagraphFont"/>
    <w:link w:val="Heading1"/>
    <w:uiPriority w:val="9"/>
    <w:rsid w:val="00E30A7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481EB24FC79478EA4E1A1D2420C9776"/>
        <w:category>
          <w:name w:val="General"/>
          <w:gallery w:val="placeholder"/>
        </w:category>
        <w:types>
          <w:type w:val="bbPlcHdr"/>
        </w:types>
        <w:behaviors>
          <w:behavior w:val="content"/>
        </w:behaviors>
        <w:guid w:val="{69C64489-3BD6-4E68-9AB6-717D03EC4499}"/>
      </w:docPartPr>
      <w:docPartBody>
        <w:p w:rsidR="002A3AD4" w:rsidRDefault="00CE2030" w:rsidP="00CE2030">
          <w:pPr>
            <w:pStyle w:val="1481EB24FC79478EA4E1A1D2420C9776"/>
          </w:pPr>
          <w:r w:rsidRPr="0047767A">
            <w:t>[Publish Date]</w:t>
          </w:r>
        </w:p>
      </w:docPartBody>
    </w:docPart>
    <w:docPart>
      <w:docPartPr>
        <w:name w:val="B2209D88EBC643BF8A6F64D8977D8C5C"/>
        <w:category>
          <w:name w:val="General"/>
          <w:gallery w:val="placeholder"/>
        </w:category>
        <w:types>
          <w:type w:val="bbPlcHdr"/>
        </w:types>
        <w:behaviors>
          <w:behavior w:val="content"/>
        </w:behaviors>
        <w:guid w:val="{752B08D0-93C5-4EDE-B6FC-D9664A9957EC}"/>
      </w:docPartPr>
      <w:docPartBody>
        <w:p w:rsidR="002A3AD4" w:rsidRDefault="00CE2030" w:rsidP="00CE2030">
          <w:pPr>
            <w:pStyle w:val="B2209D88EBC643BF8A6F64D8977D8C5C"/>
          </w:pPr>
          <w:r w:rsidRPr="0047767A">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030"/>
    <w:rsid w:val="002A3AD4"/>
    <w:rsid w:val="00CE2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481EB24FC79478EA4E1A1D2420C9776">
    <w:name w:val="1481EB24FC79478EA4E1A1D2420C9776"/>
    <w:rsid w:val="00CE2030"/>
  </w:style>
  <w:style w:type="character" w:styleId="PlaceholderText">
    <w:name w:val="Placeholder Text"/>
    <w:basedOn w:val="DefaultParagraphFont"/>
    <w:uiPriority w:val="99"/>
    <w:semiHidden/>
    <w:rsid w:val="00CE2030"/>
    <w:rPr>
      <w:color w:val="808080"/>
    </w:rPr>
  </w:style>
  <w:style w:type="paragraph" w:customStyle="1" w:styleId="B2209D88EBC643BF8A6F64D8977D8C5C">
    <w:name w:val="B2209D88EBC643BF8A6F64D8977D8C5C"/>
    <w:rsid w:val="00CE203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2021-09-20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F1B01D-874A-4B83-8DAB-757F34602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Floyd Walker</dc:creator>
  <cp:keywords/>
  <cp:lastModifiedBy>R. Floyd Walker</cp:lastModifiedBy>
  <cp:revision>7</cp:revision>
  <dcterms:created xsi:type="dcterms:W3CDTF">2021-09-17T20:51:00Z</dcterms:created>
  <dcterms:modified xsi:type="dcterms:W3CDTF">2021-09-20T16:38:00Z</dcterms:modified>
</cp:coreProperties>
</file>